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85A0D" w14:textId="77777777" w:rsidR="00482986" w:rsidRDefault="00482986" w:rsidP="002F666F">
      <w:pPr>
        <w:pStyle w:val="BodyText"/>
        <w:spacing w:before="120"/>
        <w:jc w:val="center"/>
        <w:rPr>
          <w:sz w:val="25"/>
        </w:rPr>
      </w:pPr>
    </w:p>
    <w:p w14:paraId="00B39D70" w14:textId="77777777" w:rsidR="00482986" w:rsidRDefault="00482986" w:rsidP="00043E42">
      <w:pPr>
        <w:pStyle w:val="BodyText"/>
        <w:spacing w:before="10"/>
        <w:jc w:val="center"/>
        <w:rPr>
          <w:sz w:val="25"/>
        </w:rPr>
      </w:pPr>
      <w:r>
        <w:rPr>
          <w:noProof/>
          <w:lang w:eastAsia="zh-CN"/>
        </w:rPr>
        <w:drawing>
          <wp:anchor distT="0" distB="0" distL="0" distR="0" simplePos="0" relativeHeight="15729152" behindDoc="0" locked="0" layoutInCell="1" allowOverlap="1" wp14:anchorId="7FA6A948" wp14:editId="37B934C1">
            <wp:simplePos x="0" y="0"/>
            <wp:positionH relativeFrom="page">
              <wp:posOffset>5628640</wp:posOffset>
            </wp:positionH>
            <wp:positionV relativeFrom="paragraph">
              <wp:posOffset>145415</wp:posOffset>
            </wp:positionV>
            <wp:extent cx="1412875" cy="266700"/>
            <wp:effectExtent l="0" t="0" r="0" b="9525"/>
            <wp:wrapNone/>
            <wp:docPr id="3" name="image2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0" distR="0" simplePos="0" relativeHeight="15728640" behindDoc="0" locked="0" layoutInCell="1" allowOverlap="1" wp14:anchorId="5729A4DB" wp14:editId="73A6501B">
            <wp:simplePos x="0" y="0"/>
            <wp:positionH relativeFrom="page">
              <wp:posOffset>393065</wp:posOffset>
            </wp:positionH>
            <wp:positionV relativeFrom="paragraph">
              <wp:posOffset>146464</wp:posOffset>
            </wp:positionV>
            <wp:extent cx="2058670" cy="408305"/>
            <wp:effectExtent l="0" t="0" r="0" b="0"/>
            <wp:wrapNone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AB76B5" w14:textId="77777777" w:rsidR="00482986" w:rsidRDefault="00482986" w:rsidP="00043E42">
      <w:pPr>
        <w:pStyle w:val="BodyText"/>
        <w:spacing w:before="10"/>
        <w:jc w:val="center"/>
        <w:rPr>
          <w:sz w:val="25"/>
        </w:rPr>
      </w:pPr>
    </w:p>
    <w:p w14:paraId="1DF5A6E5" w14:textId="77777777" w:rsidR="0076020E" w:rsidRDefault="0076020E" w:rsidP="00043E42">
      <w:pPr>
        <w:pStyle w:val="BodyText"/>
        <w:spacing w:before="10"/>
        <w:jc w:val="center"/>
        <w:rPr>
          <w:sz w:val="25"/>
        </w:rPr>
      </w:pPr>
    </w:p>
    <w:p w14:paraId="74105372" w14:textId="77777777" w:rsidR="00482986" w:rsidRDefault="00482986">
      <w:pPr>
        <w:pStyle w:val="Heading2"/>
        <w:ind w:left="3639" w:right="3701"/>
      </w:pPr>
    </w:p>
    <w:p w14:paraId="315E3C6E" w14:textId="77777777" w:rsidR="0076020E" w:rsidRDefault="0060188C">
      <w:pPr>
        <w:pStyle w:val="Heading2"/>
        <w:ind w:left="3639" w:right="3701"/>
      </w:pPr>
      <w:r>
        <w:t>The Hong Kong Polytechnic University Pao Yue-kong Library</w:t>
      </w:r>
    </w:p>
    <w:p w14:paraId="07411B83" w14:textId="77777777" w:rsidR="0076020E" w:rsidRDefault="0060188C">
      <w:pPr>
        <w:spacing w:before="183"/>
        <w:ind w:left="1689" w:right="1748"/>
        <w:jc w:val="center"/>
        <w:rPr>
          <w:b/>
        </w:rPr>
      </w:pPr>
      <w:r>
        <w:rPr>
          <w:b/>
        </w:rPr>
        <w:t>Off-campus Access Library Membership (Graduate) - Application Procedures</w:t>
      </w:r>
    </w:p>
    <w:p w14:paraId="67C91201" w14:textId="77777777" w:rsidR="00826DDA" w:rsidRDefault="00826DDA">
      <w:pPr>
        <w:pStyle w:val="Heading3"/>
        <w:spacing w:before="1"/>
      </w:pPr>
      <w:bookmarkStart w:id="0" w:name="Eligibility"/>
      <w:bookmarkEnd w:id="0"/>
    </w:p>
    <w:p w14:paraId="27C4B104" w14:textId="77777777" w:rsidR="0076020E" w:rsidRPr="00826DDA" w:rsidRDefault="0060188C" w:rsidP="002F666F">
      <w:pPr>
        <w:pStyle w:val="Heading3"/>
        <w:ind w:left="295"/>
      </w:pPr>
      <w:r w:rsidRPr="00826DDA">
        <w:t>Eligibility</w:t>
      </w:r>
    </w:p>
    <w:p w14:paraId="3FC7BB92" w14:textId="77777777" w:rsidR="0076020E" w:rsidRPr="00826DDA" w:rsidRDefault="0060188C" w:rsidP="002F666F">
      <w:pPr>
        <w:tabs>
          <w:tab w:val="left" w:pos="552"/>
        </w:tabs>
        <w:spacing w:before="120"/>
        <w:ind w:left="550" w:right="363"/>
        <w:jc w:val="both"/>
        <w:rPr>
          <w:sz w:val="20"/>
          <w:szCs w:val="20"/>
        </w:rPr>
      </w:pPr>
      <w:r w:rsidRPr="00826DDA">
        <w:rPr>
          <w:sz w:val="20"/>
          <w:szCs w:val="20"/>
        </w:rPr>
        <w:t>Graduates who have successfully completed a course which has led to a PolyU, PolyU-SPEED, PolyU-HKCC award. Such an awardee holds an official certificate of graduation signed by the Chancellor, President and Academic Secretary / the President and Director of SPEED / the President and Director of HKCC as appropriate</w:t>
      </w:r>
      <w:r w:rsidR="00FE7DFE" w:rsidRPr="00826DDA">
        <w:rPr>
          <w:sz w:val="20"/>
          <w:szCs w:val="20"/>
        </w:rPr>
        <w:t>.</w:t>
      </w:r>
    </w:p>
    <w:p w14:paraId="6C73B710" w14:textId="77777777" w:rsidR="0076020E" w:rsidRPr="00826DDA" w:rsidRDefault="0060188C" w:rsidP="00503709">
      <w:pPr>
        <w:pStyle w:val="Heading3"/>
        <w:ind w:left="295"/>
      </w:pPr>
      <w:bookmarkStart w:id="1" w:name="Library_Privileges"/>
      <w:bookmarkEnd w:id="1"/>
      <w:r w:rsidRPr="00826DDA">
        <w:t>Library Privileges</w:t>
      </w:r>
    </w:p>
    <w:p w14:paraId="2E42D7A6" w14:textId="75EC215A" w:rsidR="0076020E" w:rsidRPr="00826DDA" w:rsidRDefault="0060188C" w:rsidP="002F666F">
      <w:pPr>
        <w:pStyle w:val="BodyText"/>
        <w:spacing w:before="120"/>
        <w:ind w:left="561" w:right="550"/>
      </w:pPr>
      <w:bookmarkStart w:id="2" w:name="Holders_of_valid_Off-campus_Access_Libra"/>
      <w:bookmarkEnd w:id="2"/>
      <w:r w:rsidRPr="00826DDA">
        <w:t xml:space="preserve">Holders of valid Off-campus Access Library Membership </w:t>
      </w:r>
      <w:r w:rsidR="00FE7DFE" w:rsidRPr="00826DDA">
        <w:t xml:space="preserve">(Graduate) </w:t>
      </w:r>
      <w:r w:rsidRPr="00826DDA">
        <w:t xml:space="preserve">can enjoy off-campus access </w:t>
      </w:r>
      <w:r w:rsidR="00FE7DFE" w:rsidRPr="00826DDA">
        <w:t>to</w:t>
      </w:r>
      <w:r w:rsidRPr="00826DDA">
        <w:t xml:space="preserve"> selected Library e-resources (</w:t>
      </w:r>
      <w:bookmarkStart w:id="3" w:name="_Hlk185337199"/>
      <w:r w:rsidR="00AD223B">
        <w:fldChar w:fldCharType="begin"/>
      </w:r>
      <w:r w:rsidR="00AD223B">
        <w:instrText xml:space="preserve"> HYPERLINK "https://www.lib.polyu.edu.hk/databases/otherlibusers" </w:instrText>
      </w:r>
      <w:r w:rsidR="00AD223B">
        <w:fldChar w:fldCharType="separate"/>
      </w:r>
      <w:r w:rsidR="00AD223B" w:rsidRPr="00AD223B">
        <w:rPr>
          <w:rStyle w:val="Hyperlink"/>
        </w:rPr>
        <w:t>https://www.lib.polyu.edu.hk/databases/otherlibusers</w:t>
      </w:r>
      <w:r w:rsidR="00AD223B">
        <w:fldChar w:fldCharType="end"/>
      </w:r>
      <w:bookmarkEnd w:id="3"/>
      <w:r w:rsidR="002A062D" w:rsidRPr="00826DDA">
        <w:t>).</w:t>
      </w:r>
      <w:r w:rsidRPr="00826DDA">
        <w:t xml:space="preserve"> The list of selected e-resources and </w:t>
      </w:r>
      <w:r w:rsidR="002A062D" w:rsidRPr="00826DDA">
        <w:t xml:space="preserve">their </w:t>
      </w:r>
      <w:r w:rsidRPr="00826DDA">
        <w:t xml:space="preserve">access arrangement is subject to change by the </w:t>
      </w:r>
      <w:proofErr w:type="gramStart"/>
      <w:r w:rsidRPr="00826DDA">
        <w:t>Library</w:t>
      </w:r>
      <w:proofErr w:type="gramEnd"/>
      <w:r w:rsidRPr="00826DDA">
        <w:t xml:space="preserve"> without prior notice. No borrowing privilege or physical access to the </w:t>
      </w:r>
      <w:proofErr w:type="gramStart"/>
      <w:r w:rsidRPr="00826DDA">
        <w:t>Library</w:t>
      </w:r>
      <w:proofErr w:type="gramEnd"/>
      <w:r w:rsidRPr="00826DDA">
        <w:t xml:space="preserve"> is granted for the Off-campus</w:t>
      </w:r>
      <w:bookmarkStart w:id="4" w:name="Fees"/>
      <w:bookmarkEnd w:id="4"/>
      <w:r w:rsidRPr="00826DDA">
        <w:t xml:space="preserve"> Access Library Membership</w:t>
      </w:r>
      <w:r w:rsidR="002A062D" w:rsidRPr="00826DDA">
        <w:t xml:space="preserve"> (Graduate)</w:t>
      </w:r>
      <w:r w:rsidRPr="00826DDA">
        <w:t>.</w:t>
      </w:r>
    </w:p>
    <w:p w14:paraId="5557D871" w14:textId="77777777" w:rsidR="0076020E" w:rsidRPr="00826DDA" w:rsidRDefault="0060188C" w:rsidP="002F666F">
      <w:pPr>
        <w:pStyle w:val="Heading3"/>
        <w:ind w:left="295"/>
      </w:pPr>
      <w:r w:rsidRPr="00826DDA">
        <w:t>Fees</w:t>
      </w: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0"/>
        <w:gridCol w:w="1800"/>
      </w:tblGrid>
      <w:tr w:rsidR="0076020E" w:rsidRPr="00826DDA" w14:paraId="1A06163F" w14:textId="77777777">
        <w:trPr>
          <w:trHeight w:val="230"/>
        </w:trPr>
        <w:tc>
          <w:tcPr>
            <w:tcW w:w="7020" w:type="dxa"/>
          </w:tcPr>
          <w:p w14:paraId="2617386D" w14:textId="77777777" w:rsidR="0076020E" w:rsidRPr="00826DDA" w:rsidRDefault="0076020E" w:rsidP="00503709">
            <w:pPr>
              <w:pStyle w:val="TableParagraph"/>
              <w:spacing w:before="60"/>
              <w:ind w:left="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3DC6B1D" w14:textId="77777777" w:rsidR="0076020E" w:rsidRPr="00826DDA" w:rsidRDefault="0060188C" w:rsidP="00503709">
            <w:pPr>
              <w:pStyle w:val="TableParagraph"/>
              <w:spacing w:before="60" w:line="210" w:lineRule="exact"/>
              <w:ind w:left="0" w:right="99"/>
              <w:jc w:val="right"/>
              <w:rPr>
                <w:sz w:val="20"/>
                <w:szCs w:val="20"/>
              </w:rPr>
            </w:pPr>
            <w:r w:rsidRPr="00826DDA">
              <w:rPr>
                <w:sz w:val="20"/>
                <w:szCs w:val="20"/>
              </w:rPr>
              <w:t>Annual Fee (HK$)</w:t>
            </w:r>
          </w:p>
        </w:tc>
      </w:tr>
      <w:tr w:rsidR="0076020E" w:rsidRPr="00826DDA" w14:paraId="3E5EEFCE" w14:textId="77777777">
        <w:trPr>
          <w:trHeight w:val="227"/>
        </w:trPr>
        <w:tc>
          <w:tcPr>
            <w:tcW w:w="7020" w:type="dxa"/>
          </w:tcPr>
          <w:p w14:paraId="76903923" w14:textId="77777777" w:rsidR="0076020E" w:rsidRPr="00826DDA" w:rsidRDefault="0060188C" w:rsidP="00503709">
            <w:pPr>
              <w:pStyle w:val="TableParagraph"/>
              <w:spacing w:before="60" w:line="208" w:lineRule="exact"/>
              <w:ind w:left="105"/>
              <w:rPr>
                <w:sz w:val="20"/>
                <w:szCs w:val="20"/>
              </w:rPr>
            </w:pPr>
            <w:r w:rsidRPr="00826DDA">
              <w:rPr>
                <w:sz w:val="20"/>
                <w:szCs w:val="20"/>
              </w:rPr>
              <w:t xml:space="preserve">Holders of BEA PolyU Graduate VISA Card or FHKPUAA Federation Card </w:t>
            </w:r>
            <w:r w:rsidRPr="00826DDA">
              <w:rPr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800" w:type="dxa"/>
          </w:tcPr>
          <w:p w14:paraId="15ECF425" w14:textId="77777777" w:rsidR="0076020E" w:rsidRPr="00826DDA" w:rsidRDefault="0060188C" w:rsidP="00503709">
            <w:pPr>
              <w:pStyle w:val="TableParagraph"/>
              <w:spacing w:before="60" w:line="208" w:lineRule="exact"/>
              <w:ind w:left="0" w:right="96"/>
              <w:jc w:val="right"/>
              <w:rPr>
                <w:sz w:val="20"/>
                <w:szCs w:val="20"/>
              </w:rPr>
            </w:pPr>
            <w:r w:rsidRPr="00826DDA">
              <w:rPr>
                <w:sz w:val="20"/>
                <w:szCs w:val="20"/>
              </w:rPr>
              <w:t>450</w:t>
            </w:r>
          </w:p>
        </w:tc>
      </w:tr>
      <w:tr w:rsidR="0076020E" w:rsidRPr="00826DDA" w14:paraId="72462510" w14:textId="77777777">
        <w:trPr>
          <w:trHeight w:val="232"/>
        </w:trPr>
        <w:tc>
          <w:tcPr>
            <w:tcW w:w="7020" w:type="dxa"/>
          </w:tcPr>
          <w:p w14:paraId="5B228CCC" w14:textId="77777777" w:rsidR="0076020E" w:rsidRPr="00826DDA" w:rsidRDefault="0060188C" w:rsidP="00503709">
            <w:pPr>
              <w:pStyle w:val="TableParagraph"/>
              <w:spacing w:before="60" w:line="212" w:lineRule="exact"/>
              <w:ind w:left="105"/>
              <w:rPr>
                <w:sz w:val="20"/>
                <w:szCs w:val="20"/>
              </w:rPr>
            </w:pPr>
            <w:r w:rsidRPr="00826DDA">
              <w:rPr>
                <w:sz w:val="20"/>
                <w:szCs w:val="20"/>
              </w:rPr>
              <w:t>Non-holders of BEA PolyU Graduate VISA Card and FHKPUAA Federation Card</w:t>
            </w:r>
          </w:p>
        </w:tc>
        <w:tc>
          <w:tcPr>
            <w:tcW w:w="1800" w:type="dxa"/>
          </w:tcPr>
          <w:p w14:paraId="57805B94" w14:textId="77777777" w:rsidR="0076020E" w:rsidRPr="00826DDA" w:rsidRDefault="0060188C" w:rsidP="00503709">
            <w:pPr>
              <w:pStyle w:val="TableParagraph"/>
              <w:spacing w:before="60" w:line="212" w:lineRule="exact"/>
              <w:ind w:left="0" w:right="96"/>
              <w:jc w:val="right"/>
              <w:rPr>
                <w:sz w:val="20"/>
                <w:szCs w:val="20"/>
              </w:rPr>
            </w:pPr>
            <w:r w:rsidRPr="00826DDA">
              <w:rPr>
                <w:sz w:val="20"/>
                <w:szCs w:val="20"/>
              </w:rPr>
              <w:t>600</w:t>
            </w:r>
          </w:p>
        </w:tc>
      </w:tr>
    </w:tbl>
    <w:p w14:paraId="0808D106" w14:textId="2AC60F4E" w:rsidR="0076020E" w:rsidRPr="00826DDA" w:rsidRDefault="0060188C" w:rsidP="002F666F">
      <w:pPr>
        <w:pStyle w:val="BodyText"/>
        <w:spacing w:before="120"/>
        <w:ind w:left="477" w:right="550" w:hanging="91"/>
      </w:pPr>
      <w:r w:rsidRPr="00826DDA">
        <w:rPr>
          <w:position w:val="6"/>
        </w:rPr>
        <w:t>#</w:t>
      </w:r>
      <w:r w:rsidRPr="00826DDA">
        <w:t>A valid BEA PolyU Graduate VISA Card or FHKPUAA Federation Card with the cardholder’s name identical to the</w:t>
      </w:r>
      <w:r w:rsidR="002F666F">
        <w:t xml:space="preserve"> </w:t>
      </w:r>
      <w:r w:rsidRPr="00826DDA">
        <w:t>application form must be presented. Eligibility of the BEA PolyU Graduate VISA Card and/or FHKPUAA Federation Card does not guarantee eligibility of an Off-campus Access Library Membership</w:t>
      </w:r>
      <w:r w:rsidR="002A062D" w:rsidRPr="00826DDA">
        <w:t xml:space="preserve"> (Graduate)</w:t>
      </w:r>
      <w:r w:rsidRPr="00826DDA">
        <w:t>.</w:t>
      </w:r>
    </w:p>
    <w:p w14:paraId="5547908C" w14:textId="77777777" w:rsidR="0076020E" w:rsidRPr="00826DDA" w:rsidRDefault="0060188C" w:rsidP="00202F80">
      <w:pPr>
        <w:pStyle w:val="Heading3"/>
        <w:ind w:left="295"/>
      </w:pPr>
      <w:r w:rsidRPr="00826DDA">
        <w:t>Application</w:t>
      </w:r>
    </w:p>
    <w:p w14:paraId="35811BA2" w14:textId="77777777" w:rsidR="0076020E" w:rsidRPr="00826DDA" w:rsidRDefault="0060188C" w:rsidP="002F666F">
      <w:pPr>
        <w:pStyle w:val="BodyText"/>
        <w:spacing w:before="120"/>
        <w:ind w:left="654" w:right="552"/>
      </w:pPr>
      <w:r w:rsidRPr="00826DDA">
        <w:t xml:space="preserve">Please </w:t>
      </w:r>
      <w:r w:rsidR="002A062D" w:rsidRPr="00826DDA">
        <w:t>send</w:t>
      </w:r>
      <w:r w:rsidRPr="00826DDA">
        <w:t xml:space="preserve"> the following documents </w:t>
      </w:r>
      <w:r w:rsidR="002A062D" w:rsidRPr="00826DDA">
        <w:rPr>
          <w:u w:val="single"/>
        </w:rPr>
        <w:t>via email</w:t>
      </w:r>
      <w:r w:rsidRPr="00826DDA">
        <w:t xml:space="preserve"> to the </w:t>
      </w:r>
      <w:proofErr w:type="gramStart"/>
      <w:r w:rsidRPr="00826DDA">
        <w:t>Library</w:t>
      </w:r>
      <w:proofErr w:type="gramEnd"/>
      <w:r w:rsidR="002714A4" w:rsidRPr="00826DDA">
        <w:t xml:space="preserve"> at </w:t>
      </w:r>
      <w:hyperlink r:id="rId10" w:history="1">
        <w:r w:rsidR="002714A4" w:rsidRPr="00826DDA">
          <w:rPr>
            <w:rStyle w:val="Hyperlink"/>
          </w:rPr>
          <w:t>lbcir@polyu.edu.hk</w:t>
        </w:r>
      </w:hyperlink>
      <w:r w:rsidR="002714A4" w:rsidRPr="00826DDA">
        <w:t xml:space="preserve">. </w:t>
      </w:r>
    </w:p>
    <w:p w14:paraId="350DE859" w14:textId="77777777" w:rsidR="0076020E" w:rsidRPr="00826DDA" w:rsidRDefault="0060188C" w:rsidP="002F666F">
      <w:pPr>
        <w:pStyle w:val="ListParagraph"/>
        <w:numPr>
          <w:ilvl w:val="0"/>
          <w:numId w:val="6"/>
        </w:numPr>
        <w:tabs>
          <w:tab w:val="left" w:pos="654"/>
          <w:tab w:val="left" w:pos="655"/>
        </w:tabs>
        <w:spacing w:before="120" w:line="229" w:lineRule="exact"/>
        <w:rPr>
          <w:sz w:val="20"/>
          <w:szCs w:val="20"/>
        </w:rPr>
      </w:pPr>
      <w:r w:rsidRPr="00826DDA">
        <w:rPr>
          <w:sz w:val="20"/>
          <w:szCs w:val="20"/>
        </w:rPr>
        <w:t>The completed application</w:t>
      </w:r>
      <w:r w:rsidRPr="00826DDA">
        <w:rPr>
          <w:spacing w:val="-1"/>
          <w:sz w:val="20"/>
          <w:szCs w:val="20"/>
        </w:rPr>
        <w:t xml:space="preserve"> </w:t>
      </w:r>
      <w:r w:rsidRPr="00826DDA">
        <w:rPr>
          <w:sz w:val="20"/>
          <w:szCs w:val="20"/>
        </w:rPr>
        <w:t>form;</w:t>
      </w:r>
    </w:p>
    <w:p w14:paraId="719777A5" w14:textId="77777777" w:rsidR="0076020E" w:rsidRPr="00826DDA" w:rsidRDefault="0060188C" w:rsidP="002F666F">
      <w:pPr>
        <w:pStyle w:val="ListParagraph"/>
        <w:numPr>
          <w:ilvl w:val="0"/>
          <w:numId w:val="6"/>
        </w:numPr>
        <w:tabs>
          <w:tab w:val="left" w:pos="654"/>
          <w:tab w:val="left" w:pos="655"/>
        </w:tabs>
        <w:spacing w:before="120"/>
        <w:ind w:right="802"/>
        <w:rPr>
          <w:sz w:val="20"/>
          <w:szCs w:val="20"/>
        </w:rPr>
      </w:pPr>
      <w:r w:rsidRPr="00826DDA">
        <w:rPr>
          <w:sz w:val="20"/>
          <w:szCs w:val="20"/>
        </w:rPr>
        <w:t xml:space="preserve">A </w:t>
      </w:r>
      <w:r w:rsidR="0054576F" w:rsidRPr="00826DDA">
        <w:rPr>
          <w:sz w:val="20"/>
          <w:szCs w:val="20"/>
        </w:rPr>
        <w:t xml:space="preserve">soft </w:t>
      </w:r>
      <w:r w:rsidRPr="00826DDA">
        <w:rPr>
          <w:sz w:val="20"/>
          <w:szCs w:val="20"/>
        </w:rPr>
        <w:t xml:space="preserve">copy of </w:t>
      </w:r>
      <w:proofErr w:type="spellStart"/>
      <w:r w:rsidRPr="00826DDA">
        <w:rPr>
          <w:sz w:val="20"/>
          <w:szCs w:val="20"/>
        </w:rPr>
        <w:t>PolyU’s</w:t>
      </w:r>
      <w:proofErr w:type="spellEnd"/>
      <w:r w:rsidRPr="00826DDA">
        <w:rPr>
          <w:sz w:val="20"/>
          <w:szCs w:val="20"/>
        </w:rPr>
        <w:t xml:space="preserve"> certificate of graduation / examination result notification;</w:t>
      </w:r>
    </w:p>
    <w:p w14:paraId="5AD5E28F" w14:textId="77777777" w:rsidR="0076020E" w:rsidRPr="00826DDA" w:rsidRDefault="0054576F" w:rsidP="002F666F">
      <w:pPr>
        <w:pStyle w:val="ListParagraph"/>
        <w:numPr>
          <w:ilvl w:val="0"/>
          <w:numId w:val="6"/>
        </w:numPr>
        <w:tabs>
          <w:tab w:val="left" w:pos="654"/>
          <w:tab w:val="left" w:pos="655"/>
        </w:tabs>
        <w:spacing w:before="120" w:line="229" w:lineRule="exact"/>
        <w:rPr>
          <w:sz w:val="20"/>
          <w:szCs w:val="20"/>
        </w:rPr>
      </w:pPr>
      <w:r w:rsidRPr="00826DDA">
        <w:rPr>
          <w:sz w:val="20"/>
          <w:szCs w:val="20"/>
        </w:rPr>
        <w:t xml:space="preserve">A soft copy of the </w:t>
      </w:r>
      <w:r w:rsidR="0060188C" w:rsidRPr="00826DDA">
        <w:rPr>
          <w:sz w:val="20"/>
          <w:szCs w:val="20"/>
        </w:rPr>
        <w:t xml:space="preserve">BEA PolyU Graduate VISA Card / FHKPUAA </w:t>
      </w:r>
      <w:r w:rsidRPr="00826DDA">
        <w:rPr>
          <w:sz w:val="20"/>
          <w:szCs w:val="20"/>
        </w:rPr>
        <w:t>Federation Card (</w:t>
      </w:r>
      <w:r w:rsidR="00043E42" w:rsidRPr="00826DDA">
        <w:rPr>
          <w:sz w:val="20"/>
          <w:szCs w:val="20"/>
        </w:rPr>
        <w:t xml:space="preserve">applicable only </w:t>
      </w:r>
      <w:r w:rsidRPr="00826DDA">
        <w:rPr>
          <w:sz w:val="20"/>
          <w:szCs w:val="20"/>
        </w:rPr>
        <w:t>if discounted annual fee is paid).</w:t>
      </w:r>
    </w:p>
    <w:p w14:paraId="5A617E42" w14:textId="77777777" w:rsidR="0076020E" w:rsidRPr="00B909A5" w:rsidRDefault="002A062D">
      <w:pPr>
        <w:pStyle w:val="Heading3"/>
      </w:pPr>
      <w:r w:rsidRPr="00B909A5">
        <w:t>Payment Method</w:t>
      </w:r>
    </w:p>
    <w:p w14:paraId="6935A2E9" w14:textId="26876683" w:rsidR="0076020E" w:rsidRPr="00826DDA" w:rsidRDefault="009D7710" w:rsidP="002F666F">
      <w:pPr>
        <w:pStyle w:val="ListParagraph"/>
        <w:tabs>
          <w:tab w:val="left" w:pos="709"/>
        </w:tabs>
        <w:spacing w:before="120"/>
        <w:ind w:left="567" w:right="-28" w:firstLine="0"/>
        <w:rPr>
          <w:sz w:val="20"/>
          <w:szCs w:val="20"/>
        </w:rPr>
      </w:pPr>
      <w:r w:rsidRPr="00B909A5">
        <w:rPr>
          <w:sz w:val="20"/>
          <w:szCs w:val="20"/>
        </w:rPr>
        <w:t xml:space="preserve">After </w:t>
      </w:r>
      <w:r w:rsidR="00503709" w:rsidRPr="00B909A5">
        <w:rPr>
          <w:sz w:val="20"/>
          <w:szCs w:val="20"/>
        </w:rPr>
        <w:t xml:space="preserve">the </w:t>
      </w:r>
      <w:r w:rsidRPr="00B909A5">
        <w:rPr>
          <w:sz w:val="20"/>
          <w:szCs w:val="20"/>
        </w:rPr>
        <w:t xml:space="preserve">required documents have been verified, the payment </w:t>
      </w:r>
      <w:r w:rsidR="00227637" w:rsidRPr="00B909A5">
        <w:rPr>
          <w:sz w:val="20"/>
          <w:szCs w:val="20"/>
        </w:rPr>
        <w:t>instruction</w:t>
      </w:r>
      <w:r w:rsidRPr="00B909A5">
        <w:rPr>
          <w:sz w:val="20"/>
          <w:szCs w:val="20"/>
        </w:rPr>
        <w:t xml:space="preserve"> will be </w:t>
      </w:r>
      <w:r w:rsidR="002F666F" w:rsidRPr="00B909A5">
        <w:rPr>
          <w:sz w:val="20"/>
          <w:szCs w:val="20"/>
        </w:rPr>
        <w:t>sent</w:t>
      </w:r>
      <w:r w:rsidRPr="00B909A5">
        <w:rPr>
          <w:sz w:val="20"/>
          <w:szCs w:val="20"/>
        </w:rPr>
        <w:t xml:space="preserve"> </w:t>
      </w:r>
      <w:r w:rsidR="00482986" w:rsidRPr="00B909A5">
        <w:rPr>
          <w:sz w:val="20"/>
          <w:szCs w:val="20"/>
        </w:rPr>
        <w:t xml:space="preserve">by email to </w:t>
      </w:r>
      <w:r w:rsidR="00351335" w:rsidRPr="00B909A5">
        <w:rPr>
          <w:sz w:val="20"/>
          <w:szCs w:val="20"/>
        </w:rPr>
        <w:t>applicants.</w:t>
      </w:r>
      <w:r w:rsidRPr="00826DDA">
        <w:rPr>
          <w:sz w:val="20"/>
          <w:szCs w:val="20"/>
        </w:rPr>
        <w:t xml:space="preserve"> </w:t>
      </w:r>
    </w:p>
    <w:p w14:paraId="49B7A4ED" w14:textId="77777777" w:rsidR="0076020E" w:rsidRPr="00826DDA" w:rsidRDefault="0060188C" w:rsidP="00464A52">
      <w:pPr>
        <w:pStyle w:val="Heading3"/>
        <w:ind w:left="295"/>
      </w:pPr>
      <w:r w:rsidRPr="00826DDA">
        <w:t>Terms and Conditions</w:t>
      </w:r>
    </w:p>
    <w:p w14:paraId="253F0199" w14:textId="77777777" w:rsidR="00607F5D" w:rsidRPr="00826DDA" w:rsidRDefault="0060188C" w:rsidP="002F666F">
      <w:pPr>
        <w:pStyle w:val="ListParagraph"/>
        <w:numPr>
          <w:ilvl w:val="0"/>
          <w:numId w:val="7"/>
        </w:numPr>
        <w:tabs>
          <w:tab w:val="left" w:pos="480"/>
        </w:tabs>
        <w:spacing w:before="120" w:line="207" w:lineRule="exact"/>
        <w:ind w:left="663" w:right="455" w:hanging="187"/>
        <w:rPr>
          <w:sz w:val="20"/>
          <w:szCs w:val="20"/>
        </w:rPr>
      </w:pPr>
      <w:r w:rsidRPr="00826DDA">
        <w:rPr>
          <w:sz w:val="20"/>
          <w:szCs w:val="20"/>
        </w:rPr>
        <w:t>All fees paid are non-refundable and non-transferable.</w:t>
      </w:r>
    </w:p>
    <w:p w14:paraId="7D2D1AD4" w14:textId="77777777" w:rsidR="00607F5D" w:rsidRPr="00826DDA" w:rsidRDefault="00607F5D" w:rsidP="002F666F">
      <w:pPr>
        <w:pStyle w:val="ListParagraph"/>
        <w:numPr>
          <w:ilvl w:val="0"/>
          <w:numId w:val="7"/>
        </w:numPr>
        <w:tabs>
          <w:tab w:val="left" w:pos="480"/>
        </w:tabs>
        <w:spacing w:before="120" w:line="207" w:lineRule="exact"/>
        <w:ind w:left="663" w:right="455" w:hanging="187"/>
        <w:rPr>
          <w:sz w:val="20"/>
          <w:szCs w:val="20"/>
        </w:rPr>
      </w:pPr>
      <w:r w:rsidRPr="00826DDA">
        <w:rPr>
          <w:sz w:val="20"/>
          <w:szCs w:val="20"/>
        </w:rPr>
        <w:t xml:space="preserve">New application or renewal of Off-campus Access Library Membership (Graduate) will be processed only when </w:t>
      </w:r>
      <w:r w:rsidRPr="00826DDA">
        <w:rPr>
          <w:color w:val="333333"/>
          <w:sz w:val="20"/>
          <w:szCs w:val="20"/>
          <w:shd w:val="clear" w:color="auto" w:fill="FFFFFF"/>
        </w:rPr>
        <w:t xml:space="preserve">the applicant’s graduate status is verified, and </w:t>
      </w:r>
      <w:r w:rsidRPr="00826DDA">
        <w:rPr>
          <w:sz w:val="20"/>
          <w:szCs w:val="20"/>
        </w:rPr>
        <w:t xml:space="preserve">all outstanding fees and charges under the applicant’s Library account(s) are paid. Application will be rejected for </w:t>
      </w:r>
      <w:r w:rsidRPr="00826DDA">
        <w:rPr>
          <w:color w:val="333333"/>
          <w:sz w:val="20"/>
          <w:szCs w:val="20"/>
          <w:shd w:val="clear" w:color="auto" w:fill="FFFFFF"/>
        </w:rPr>
        <w:t>failure in verifying the graduate status or </w:t>
      </w:r>
      <w:r w:rsidRPr="00826DDA">
        <w:rPr>
          <w:sz w:val="20"/>
          <w:szCs w:val="20"/>
        </w:rPr>
        <w:t>any default in</w:t>
      </w:r>
      <w:r w:rsidRPr="00826DDA">
        <w:rPr>
          <w:spacing w:val="-12"/>
          <w:sz w:val="20"/>
          <w:szCs w:val="20"/>
        </w:rPr>
        <w:t xml:space="preserve"> </w:t>
      </w:r>
      <w:r w:rsidRPr="00826DDA">
        <w:rPr>
          <w:sz w:val="20"/>
          <w:szCs w:val="20"/>
        </w:rPr>
        <w:t>payment.</w:t>
      </w:r>
    </w:p>
    <w:p w14:paraId="466B2576" w14:textId="77777777" w:rsidR="00607F5D" w:rsidRPr="00826DDA" w:rsidRDefault="00607F5D" w:rsidP="002F666F">
      <w:pPr>
        <w:pStyle w:val="ListParagraph"/>
        <w:numPr>
          <w:ilvl w:val="0"/>
          <w:numId w:val="7"/>
        </w:numPr>
        <w:tabs>
          <w:tab w:val="left" w:pos="480"/>
        </w:tabs>
        <w:spacing w:before="120" w:line="207" w:lineRule="exact"/>
        <w:ind w:left="663" w:right="455" w:hanging="187"/>
        <w:rPr>
          <w:sz w:val="20"/>
          <w:szCs w:val="20"/>
        </w:rPr>
      </w:pPr>
      <w:r w:rsidRPr="00826DDA">
        <w:rPr>
          <w:color w:val="333333"/>
          <w:sz w:val="20"/>
          <w:szCs w:val="20"/>
          <w:shd w:val="clear" w:color="auto" w:fill="FFFFFF"/>
        </w:rPr>
        <w:t>Renewal will only be processed as early as one month before the membership expires.</w:t>
      </w:r>
    </w:p>
    <w:p w14:paraId="1788EFD2" w14:textId="77777777" w:rsidR="00607F5D" w:rsidRPr="00826DDA" w:rsidRDefault="00607F5D" w:rsidP="002F666F">
      <w:pPr>
        <w:pStyle w:val="ListParagraph"/>
        <w:numPr>
          <w:ilvl w:val="0"/>
          <w:numId w:val="7"/>
        </w:numPr>
        <w:tabs>
          <w:tab w:val="left" w:pos="480"/>
        </w:tabs>
        <w:spacing w:before="120" w:line="207" w:lineRule="exact"/>
        <w:ind w:left="663" w:right="455" w:hanging="187"/>
        <w:rPr>
          <w:sz w:val="20"/>
          <w:szCs w:val="20"/>
        </w:rPr>
      </w:pPr>
      <w:r w:rsidRPr="00826DDA">
        <w:rPr>
          <w:color w:val="333333"/>
          <w:sz w:val="20"/>
          <w:szCs w:val="20"/>
          <w:shd w:val="clear" w:color="auto" w:fill="FFFFFF"/>
        </w:rPr>
        <w:t>Use of the Library is restricted to non-commercial purposes only, i.e. for private study or personal research.</w:t>
      </w:r>
    </w:p>
    <w:p w14:paraId="7B64F77E" w14:textId="77777777" w:rsidR="00C638C6" w:rsidRPr="00826DDA" w:rsidRDefault="00C638C6" w:rsidP="002F666F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20"/>
        <w:ind w:left="663" w:hanging="187"/>
        <w:rPr>
          <w:color w:val="333333"/>
          <w:sz w:val="20"/>
          <w:szCs w:val="20"/>
        </w:rPr>
      </w:pPr>
      <w:r w:rsidRPr="00826DDA">
        <w:rPr>
          <w:color w:val="333333"/>
          <w:sz w:val="20"/>
          <w:szCs w:val="20"/>
        </w:rPr>
        <w:t>Library membership holders must abide by Library Regulations (</w:t>
      </w:r>
      <w:hyperlink r:id="rId11" w:tgtFrame="_blank" w:tooltip="Library Regulations" w:history="1">
        <w:r w:rsidRPr="00826DDA">
          <w:rPr>
            <w:rStyle w:val="Hyperlink"/>
            <w:color w:val="2A6496"/>
            <w:sz w:val="20"/>
            <w:szCs w:val="20"/>
          </w:rPr>
          <w:t>https://www.lib.polyu.edu.hk/about-us/library/library-regulations</w:t>
        </w:r>
      </w:hyperlink>
      <w:r w:rsidRPr="00826DDA">
        <w:rPr>
          <w:color w:val="333333"/>
          <w:sz w:val="20"/>
          <w:szCs w:val="20"/>
        </w:rPr>
        <w:t>) and Electronic Resources Copyright Warning (</w:t>
      </w:r>
      <w:hyperlink r:id="rId12" w:history="1">
        <w:r w:rsidRPr="00826DDA">
          <w:rPr>
            <w:rStyle w:val="Hyperlink"/>
            <w:sz w:val="20"/>
            <w:szCs w:val="20"/>
          </w:rPr>
          <w:t>https://www.lib.polyu.edu.hk/about-us/library/regulations/copyright</w:t>
        </w:r>
      </w:hyperlink>
      <w:r w:rsidRPr="00826DDA">
        <w:rPr>
          <w:color w:val="333333"/>
          <w:sz w:val="20"/>
          <w:szCs w:val="20"/>
        </w:rPr>
        <w:t>).</w:t>
      </w:r>
    </w:p>
    <w:p w14:paraId="6B77A36B" w14:textId="77777777" w:rsidR="00C638C6" w:rsidRPr="00826DDA" w:rsidRDefault="00C638C6" w:rsidP="002F666F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20"/>
        <w:ind w:left="663" w:hanging="187"/>
        <w:rPr>
          <w:color w:val="333333"/>
          <w:sz w:val="20"/>
          <w:szCs w:val="20"/>
        </w:rPr>
      </w:pPr>
      <w:r w:rsidRPr="00826DDA">
        <w:rPr>
          <w:color w:val="333333"/>
          <w:sz w:val="20"/>
          <w:szCs w:val="20"/>
        </w:rPr>
        <w:t>Library memberships are not transferable, while Library log-in accounts must not be shared with others.</w:t>
      </w:r>
    </w:p>
    <w:p w14:paraId="67C52971" w14:textId="77777777" w:rsidR="0076020E" w:rsidRPr="00826DDA" w:rsidRDefault="0060188C" w:rsidP="002F666F">
      <w:pPr>
        <w:pStyle w:val="ListParagraph"/>
        <w:numPr>
          <w:ilvl w:val="0"/>
          <w:numId w:val="7"/>
        </w:numPr>
        <w:tabs>
          <w:tab w:val="left" w:pos="480"/>
        </w:tabs>
        <w:spacing w:before="120" w:line="207" w:lineRule="exact"/>
        <w:ind w:left="663" w:right="455" w:hanging="187"/>
        <w:rPr>
          <w:sz w:val="20"/>
          <w:szCs w:val="20"/>
        </w:rPr>
      </w:pPr>
      <w:r w:rsidRPr="00826DDA">
        <w:rPr>
          <w:sz w:val="20"/>
          <w:szCs w:val="20"/>
        </w:rPr>
        <w:t xml:space="preserve">The </w:t>
      </w:r>
      <w:proofErr w:type="gramStart"/>
      <w:r w:rsidRPr="00826DDA">
        <w:rPr>
          <w:sz w:val="20"/>
          <w:szCs w:val="20"/>
        </w:rPr>
        <w:t>Library</w:t>
      </w:r>
      <w:proofErr w:type="gramEnd"/>
      <w:r w:rsidRPr="00826DDA">
        <w:rPr>
          <w:sz w:val="20"/>
          <w:szCs w:val="20"/>
        </w:rPr>
        <w:t xml:space="preserve"> reserves the right </w:t>
      </w:r>
      <w:r w:rsidR="00C638C6" w:rsidRPr="00826DDA">
        <w:rPr>
          <w:sz w:val="20"/>
          <w:szCs w:val="20"/>
        </w:rPr>
        <w:t xml:space="preserve">not to offer or terminate Library services to </w:t>
      </w:r>
      <w:r w:rsidRPr="00826DDA">
        <w:rPr>
          <w:sz w:val="20"/>
          <w:szCs w:val="20"/>
        </w:rPr>
        <w:t>any individual based on his</w:t>
      </w:r>
      <w:r w:rsidR="00C638C6" w:rsidRPr="00826DDA">
        <w:rPr>
          <w:sz w:val="20"/>
          <w:szCs w:val="20"/>
        </w:rPr>
        <w:t>/</w:t>
      </w:r>
      <w:r w:rsidRPr="00826DDA">
        <w:rPr>
          <w:sz w:val="20"/>
          <w:szCs w:val="20"/>
        </w:rPr>
        <w:t xml:space="preserve">her </w:t>
      </w:r>
      <w:r w:rsidR="00C638C6" w:rsidRPr="00826DDA">
        <w:rPr>
          <w:sz w:val="20"/>
          <w:szCs w:val="20"/>
        </w:rPr>
        <w:t>conduct or past conduct in the Library.</w:t>
      </w:r>
    </w:p>
    <w:p w14:paraId="11D3D1B5" w14:textId="0CC2054B" w:rsidR="00464A52" w:rsidRPr="00826DDA" w:rsidRDefault="00C638C6" w:rsidP="002F666F">
      <w:pPr>
        <w:pStyle w:val="ListParagraph"/>
        <w:numPr>
          <w:ilvl w:val="0"/>
          <w:numId w:val="7"/>
        </w:numPr>
        <w:tabs>
          <w:tab w:val="left" w:pos="480"/>
        </w:tabs>
        <w:spacing w:before="120" w:line="207" w:lineRule="exact"/>
        <w:ind w:left="663" w:right="455" w:hanging="187"/>
        <w:rPr>
          <w:sz w:val="20"/>
          <w:szCs w:val="20"/>
        </w:rPr>
      </w:pPr>
      <w:r w:rsidRPr="00826DDA">
        <w:rPr>
          <w:sz w:val="20"/>
          <w:szCs w:val="20"/>
        </w:rPr>
        <w:t>Holders of valid Off-campus Access Library Membership (Graduate) can enjoy off-campus access to selected Library e-resources (</w:t>
      </w:r>
      <w:hyperlink r:id="rId13" w:history="1">
        <w:r w:rsidR="00AD223B" w:rsidRPr="00AD223B">
          <w:rPr>
            <w:rStyle w:val="Hyperlink"/>
            <w:i/>
            <w:iCs/>
            <w:sz w:val="20"/>
            <w:szCs w:val="20"/>
          </w:rPr>
          <w:t>https://www.lib.polyu.edu.hk/databases/otherlibusers</w:t>
        </w:r>
      </w:hyperlink>
      <w:r w:rsidRPr="00826DDA">
        <w:rPr>
          <w:sz w:val="20"/>
          <w:szCs w:val="20"/>
        </w:rPr>
        <w:t xml:space="preserve">). The list of selected e-resources and their access arrangement is subject to change by the </w:t>
      </w:r>
      <w:proofErr w:type="gramStart"/>
      <w:r w:rsidRPr="00826DDA">
        <w:rPr>
          <w:sz w:val="20"/>
          <w:szCs w:val="20"/>
        </w:rPr>
        <w:t>Library</w:t>
      </w:r>
      <w:proofErr w:type="gramEnd"/>
      <w:r w:rsidRPr="00826DDA">
        <w:rPr>
          <w:sz w:val="20"/>
          <w:szCs w:val="20"/>
        </w:rPr>
        <w:t xml:space="preserve"> without prior notice. No borrowing privilege or physical access to the </w:t>
      </w:r>
      <w:proofErr w:type="gramStart"/>
      <w:r w:rsidRPr="00826DDA">
        <w:rPr>
          <w:sz w:val="20"/>
          <w:szCs w:val="20"/>
        </w:rPr>
        <w:t>Library</w:t>
      </w:r>
      <w:proofErr w:type="gramEnd"/>
      <w:r w:rsidRPr="00826DDA">
        <w:rPr>
          <w:sz w:val="20"/>
          <w:szCs w:val="20"/>
        </w:rPr>
        <w:t xml:space="preserve"> is granted for the Off-campus Access Library Membership (Graduate).</w:t>
      </w:r>
    </w:p>
    <w:p w14:paraId="0620D7B0" w14:textId="77777777" w:rsidR="0076020E" w:rsidRPr="00826DDA" w:rsidRDefault="0060188C" w:rsidP="002F666F">
      <w:pPr>
        <w:pStyle w:val="ListParagraph"/>
        <w:numPr>
          <w:ilvl w:val="0"/>
          <w:numId w:val="7"/>
        </w:numPr>
        <w:tabs>
          <w:tab w:val="left" w:pos="480"/>
        </w:tabs>
        <w:spacing w:before="120" w:line="207" w:lineRule="exact"/>
        <w:ind w:left="663" w:right="455" w:hanging="187"/>
        <w:rPr>
          <w:sz w:val="20"/>
          <w:szCs w:val="20"/>
        </w:rPr>
      </w:pPr>
      <w:r w:rsidRPr="00826DDA">
        <w:rPr>
          <w:sz w:val="20"/>
          <w:szCs w:val="20"/>
        </w:rPr>
        <w:t>The Hong Kong Polytechnic University reserves the right to revise the above arrangem</w:t>
      </w:r>
      <w:r w:rsidR="00C638C6" w:rsidRPr="00826DDA">
        <w:rPr>
          <w:sz w:val="20"/>
          <w:szCs w:val="20"/>
        </w:rPr>
        <w:t>ent whenever it deems necessary and appropriate.</w:t>
      </w:r>
    </w:p>
    <w:p w14:paraId="34FF20A1" w14:textId="77777777" w:rsidR="00464A52" w:rsidRPr="00826DDA" w:rsidRDefault="00464A52" w:rsidP="00464A52">
      <w:pPr>
        <w:tabs>
          <w:tab w:val="left" w:pos="480"/>
        </w:tabs>
        <w:spacing w:before="10" w:line="207" w:lineRule="exact"/>
        <w:ind w:right="455"/>
        <w:rPr>
          <w:sz w:val="20"/>
          <w:szCs w:val="20"/>
        </w:rPr>
      </w:pPr>
    </w:p>
    <w:p w14:paraId="3A9381FA" w14:textId="7E8CDAA6" w:rsidR="0076020E" w:rsidRPr="00826DDA" w:rsidRDefault="0060188C" w:rsidP="002F666F">
      <w:pPr>
        <w:pStyle w:val="BodyText"/>
        <w:spacing w:before="120"/>
        <w:ind w:left="295"/>
        <w:sectPr w:rsidR="0076020E" w:rsidRPr="00826DDA">
          <w:type w:val="continuous"/>
          <w:pgSz w:w="11910" w:h="16840"/>
          <w:pgMar w:top="400" w:right="380" w:bottom="0" w:left="500" w:header="720" w:footer="720" w:gutter="0"/>
          <w:cols w:space="720"/>
        </w:sectPr>
      </w:pPr>
      <w:r w:rsidRPr="00826DDA">
        <w:t xml:space="preserve">For enquiries, please </w:t>
      </w:r>
      <w:r w:rsidR="00043E42" w:rsidRPr="00826DDA">
        <w:t xml:space="preserve">call </w:t>
      </w:r>
      <w:r w:rsidRPr="00826DDA">
        <w:t>the Library</w:t>
      </w:r>
      <w:r w:rsidR="00FE75E9">
        <w:t xml:space="preserve"> Service </w:t>
      </w:r>
      <w:r w:rsidRPr="00826DDA">
        <w:t xml:space="preserve">Counter </w:t>
      </w:r>
      <w:r w:rsidR="00043E42" w:rsidRPr="00826DDA">
        <w:t>at</w:t>
      </w:r>
      <w:r w:rsidRPr="00826DDA">
        <w:t xml:space="preserve"> (852) 2766-6864 or email to </w:t>
      </w:r>
      <w:hyperlink r:id="rId14">
        <w:r w:rsidRPr="00826DDA">
          <w:t>lbcir@polyu.edu.hk.</w:t>
        </w:r>
      </w:hyperlink>
    </w:p>
    <w:p w14:paraId="47EE2438" w14:textId="77777777" w:rsidR="0076020E" w:rsidRDefault="0076020E">
      <w:pPr>
        <w:pStyle w:val="BodyText"/>
        <w:spacing w:before="10"/>
        <w:rPr>
          <w:sz w:val="10"/>
        </w:rPr>
      </w:pPr>
    </w:p>
    <w:p w14:paraId="23091F6D" w14:textId="77777777" w:rsidR="00B909A5" w:rsidRDefault="00B909A5">
      <w:pPr>
        <w:pStyle w:val="Heading1"/>
        <w:ind w:left="3471" w:right="3535"/>
      </w:pPr>
    </w:p>
    <w:p w14:paraId="15F04E5D" w14:textId="635DDD8C" w:rsidR="0076020E" w:rsidRDefault="00FE7DFE">
      <w:pPr>
        <w:pStyle w:val="Heading1"/>
        <w:ind w:left="3471" w:right="3535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E5C00E3" wp14:editId="3A9ADFA7">
                <wp:simplePos x="0" y="0"/>
                <wp:positionH relativeFrom="page">
                  <wp:posOffset>5284470</wp:posOffset>
                </wp:positionH>
                <wp:positionV relativeFrom="paragraph">
                  <wp:posOffset>-81915</wp:posOffset>
                </wp:positionV>
                <wp:extent cx="1754505" cy="6305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505" cy="630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54EBDE" w14:textId="77777777" w:rsidR="0076020E" w:rsidRDefault="0060188C">
                            <w:pPr>
                              <w:spacing w:before="71" w:line="228" w:lineRule="exact"/>
                              <w:ind w:left="14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For Official Use Only:</w:t>
                            </w:r>
                          </w:p>
                          <w:p w14:paraId="6EE99D2E" w14:textId="77777777" w:rsidR="0076020E" w:rsidRDefault="0060188C" w:rsidP="006C6CCF">
                            <w:pPr>
                              <w:pStyle w:val="BodyText"/>
                              <w:spacing w:before="120" w:after="120"/>
                              <w:ind w:left="176" w:right="1548"/>
                            </w:pPr>
                            <w:r>
                              <w:t>Barcode No. Expiry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16.1pt;margin-top:-6.45pt;width:138.15pt;height:49.6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" filled="f" strokeweight=".5pt">
                <v:textbox inset="0,0,0,0">
                  <w:txbxContent>
                    <w:p w:rsidR="0076020E" w:rsidRDefault="0060188C">
                      <w:pPr>
                        <w:spacing w:before="71" w:line="228" w:lineRule="exact"/>
                        <w:ind w:left="14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For Official Use Only:</w:t>
                      </w:r>
                    </w:p>
                    <w:p w:rsidR="0076020E" w:rsidRDefault="0060188C" w:rsidP="006C6CCF">
                      <w:pPr>
                        <w:pStyle w:val="BodyText"/>
                        <w:spacing w:before="120" w:after="120"/>
                        <w:ind w:left="176" w:right="1548"/>
                      </w:pPr>
                      <w:r>
                        <w:t>Barcode No. Expiry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0188C">
        <w:t>The Hong Kong Polytechnic University Pao Yue-kong Library</w:t>
      </w:r>
    </w:p>
    <w:p w14:paraId="3EFB0D58" w14:textId="77777777" w:rsidR="0076020E" w:rsidRDefault="0076020E">
      <w:pPr>
        <w:pStyle w:val="BodyText"/>
        <w:rPr>
          <w:b/>
          <w:sz w:val="26"/>
        </w:rPr>
      </w:pPr>
    </w:p>
    <w:p w14:paraId="403BAE5A" w14:textId="77777777" w:rsidR="0076020E" w:rsidRDefault="0060188C">
      <w:pPr>
        <w:spacing w:before="150"/>
        <w:ind w:left="1689" w:right="1754"/>
        <w:jc w:val="center"/>
        <w:rPr>
          <w:b/>
          <w:sz w:val="24"/>
        </w:rPr>
      </w:pPr>
      <w:r>
        <w:rPr>
          <w:b/>
          <w:sz w:val="24"/>
        </w:rPr>
        <w:t xml:space="preserve">Application Form for Off-campus Access Library </w:t>
      </w:r>
      <w:r>
        <w:rPr>
          <w:b/>
        </w:rPr>
        <w:t xml:space="preserve">Membership </w:t>
      </w:r>
      <w:r>
        <w:rPr>
          <w:b/>
          <w:sz w:val="24"/>
        </w:rPr>
        <w:t>(Graduate)</w:t>
      </w:r>
    </w:p>
    <w:p w14:paraId="4C9C942D" w14:textId="77777777" w:rsidR="0076020E" w:rsidRDefault="0076020E">
      <w:pPr>
        <w:pStyle w:val="BodyText"/>
        <w:spacing w:before="4"/>
        <w:rPr>
          <w:b/>
          <w:sz w:val="28"/>
        </w:rPr>
      </w:pPr>
    </w:p>
    <w:p w14:paraId="2DED6840" w14:textId="77777777" w:rsidR="0076020E" w:rsidRDefault="0060188C">
      <w:pPr>
        <w:tabs>
          <w:tab w:val="left" w:pos="3467"/>
          <w:tab w:val="left" w:pos="9169"/>
        </w:tabs>
        <w:ind w:left="320"/>
      </w:pPr>
      <w:r>
        <w:rPr>
          <w:rFonts w:ascii="Arial" w:hAnsi="Arial"/>
          <w:sz w:val="28"/>
        </w:rPr>
        <w:t></w:t>
      </w:r>
      <w:r>
        <w:rPr>
          <w:rFonts w:ascii="Arial" w:hAnsi="Arial"/>
          <w:spacing w:val="-14"/>
          <w:sz w:val="28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Application</w:t>
      </w:r>
      <w:r>
        <w:tab/>
      </w:r>
      <w:r>
        <w:rPr>
          <w:rFonts w:ascii="Arial" w:hAnsi="Arial"/>
          <w:sz w:val="28"/>
        </w:rPr>
        <w:t xml:space="preserve"> </w:t>
      </w:r>
      <w:r>
        <w:t>Renewal, please quote Barcode</w:t>
      </w:r>
      <w:r>
        <w:rPr>
          <w:spacing w:val="2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C53A4B" w14:textId="77777777" w:rsidR="0076020E" w:rsidRDefault="0076020E">
      <w:pPr>
        <w:pStyle w:val="BodyText"/>
        <w:spacing w:before="3"/>
        <w:rPr>
          <w:sz w:val="10"/>
        </w:rPr>
      </w:pP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3686"/>
        <w:gridCol w:w="1275"/>
        <w:gridCol w:w="4122"/>
      </w:tblGrid>
      <w:tr w:rsidR="0076020E" w14:paraId="7A63F92E" w14:textId="77777777">
        <w:trPr>
          <w:trHeight w:val="491"/>
        </w:trPr>
        <w:tc>
          <w:tcPr>
            <w:tcW w:w="10622" w:type="dxa"/>
            <w:gridSpan w:val="4"/>
          </w:tcPr>
          <w:p w14:paraId="3459F6F6" w14:textId="77777777" w:rsidR="0076020E" w:rsidRDefault="0060188C">
            <w:pPr>
              <w:pStyle w:val="TableParagraph"/>
              <w:spacing w:before="132"/>
              <w:rPr>
                <w:b/>
                <w:sz w:val="20"/>
              </w:rPr>
            </w:pPr>
            <w:r>
              <w:rPr>
                <w:b/>
                <w:sz w:val="20"/>
              </w:rPr>
              <w:t>I PERSONAL PARTICULARS</w:t>
            </w:r>
          </w:p>
        </w:tc>
      </w:tr>
      <w:tr w:rsidR="0076020E" w14:paraId="0FE4E1CE" w14:textId="77777777" w:rsidTr="00AD751A">
        <w:trPr>
          <w:trHeight w:val="493"/>
        </w:trPr>
        <w:tc>
          <w:tcPr>
            <w:tcW w:w="5225" w:type="dxa"/>
            <w:gridSpan w:val="2"/>
          </w:tcPr>
          <w:p w14:paraId="685B544B" w14:textId="77777777" w:rsidR="0076020E" w:rsidRDefault="0060188C">
            <w:pPr>
              <w:pStyle w:val="TableParagraph"/>
              <w:spacing w:before="127"/>
              <w:rPr>
                <w:sz w:val="20"/>
              </w:rPr>
            </w:pPr>
            <w:r>
              <w:rPr>
                <w:sz w:val="20"/>
              </w:rPr>
              <w:t>Surname</w:t>
            </w:r>
          </w:p>
        </w:tc>
        <w:tc>
          <w:tcPr>
            <w:tcW w:w="5397" w:type="dxa"/>
            <w:gridSpan w:val="2"/>
          </w:tcPr>
          <w:p w14:paraId="12BDA162" w14:textId="77777777" w:rsidR="0076020E" w:rsidRDefault="0060188C">
            <w:pPr>
              <w:pStyle w:val="TableParagraph"/>
              <w:spacing w:before="127"/>
              <w:ind w:left="168"/>
              <w:rPr>
                <w:sz w:val="20"/>
              </w:rPr>
            </w:pPr>
            <w:r>
              <w:rPr>
                <w:sz w:val="20"/>
              </w:rPr>
              <w:t>Other Names (in full)</w:t>
            </w:r>
          </w:p>
        </w:tc>
      </w:tr>
      <w:tr w:rsidR="0076020E" w14:paraId="610C70A7" w14:textId="77777777" w:rsidTr="00AD751A">
        <w:trPr>
          <w:trHeight w:val="557"/>
        </w:trPr>
        <w:tc>
          <w:tcPr>
            <w:tcW w:w="5225" w:type="dxa"/>
            <w:gridSpan w:val="2"/>
          </w:tcPr>
          <w:p w14:paraId="5AB74DF6" w14:textId="77777777" w:rsidR="0076020E" w:rsidRDefault="0060188C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Name in Chinese (if applicable)</w:t>
            </w:r>
          </w:p>
        </w:tc>
        <w:tc>
          <w:tcPr>
            <w:tcW w:w="5397" w:type="dxa"/>
            <w:gridSpan w:val="2"/>
          </w:tcPr>
          <w:p w14:paraId="4536C410" w14:textId="77777777" w:rsidR="0076020E" w:rsidRDefault="0060188C">
            <w:pPr>
              <w:pStyle w:val="TableParagraph"/>
              <w:spacing w:before="125"/>
              <w:ind w:left="168"/>
              <w:rPr>
                <w:sz w:val="20"/>
              </w:rPr>
            </w:pPr>
            <w:r>
              <w:rPr>
                <w:sz w:val="20"/>
              </w:rPr>
              <w:t>Title</w:t>
            </w:r>
            <w:r w:rsidR="00A43B31">
              <w:rPr>
                <w:sz w:val="20"/>
              </w:rPr>
              <w:t xml:space="preserve">*: Prof. / Dr / Mr / </w:t>
            </w:r>
            <w:proofErr w:type="spellStart"/>
            <w:r w:rsidR="00A43B31">
              <w:rPr>
                <w:sz w:val="20"/>
              </w:rPr>
              <w:t>Mrs</w:t>
            </w:r>
            <w:proofErr w:type="spellEnd"/>
            <w:r w:rsidR="00A43B31">
              <w:rPr>
                <w:sz w:val="20"/>
              </w:rPr>
              <w:t xml:space="preserve"> / Ms</w:t>
            </w:r>
          </w:p>
        </w:tc>
      </w:tr>
      <w:tr w:rsidR="0076020E" w14:paraId="187E6DC1" w14:textId="77777777" w:rsidTr="00AD751A">
        <w:trPr>
          <w:trHeight w:val="551"/>
        </w:trPr>
        <w:tc>
          <w:tcPr>
            <w:tcW w:w="6500" w:type="dxa"/>
            <w:gridSpan w:val="3"/>
            <w:vAlign w:val="center"/>
          </w:tcPr>
          <w:p w14:paraId="354AA484" w14:textId="77777777" w:rsidR="0076020E" w:rsidRDefault="0060188C" w:rsidP="00503709"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HKID Card/Passport No.</w:t>
            </w:r>
            <w:r w:rsidR="00DA3668">
              <w:rPr>
                <w:sz w:val="20"/>
              </w:rPr>
              <w:br/>
            </w:r>
            <w:r w:rsidR="00DA3668" w:rsidRPr="00CE6422">
              <w:rPr>
                <w:sz w:val="18"/>
                <w:szCs w:val="18"/>
              </w:rPr>
              <w:t>(First 5 alphanumeric characters)</w:t>
            </w:r>
          </w:p>
        </w:tc>
        <w:tc>
          <w:tcPr>
            <w:tcW w:w="4122" w:type="dxa"/>
          </w:tcPr>
          <w:p w14:paraId="0B961A5F" w14:textId="3EA222EE" w:rsidR="0076020E" w:rsidRDefault="00AD751A">
            <w:pPr>
              <w:pStyle w:val="TableParagraph"/>
              <w:spacing w:before="127"/>
              <w:ind w:left="67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60188C">
              <w:rPr>
                <w:sz w:val="20"/>
              </w:rPr>
              <w:t>Tel. No.</w:t>
            </w:r>
          </w:p>
        </w:tc>
      </w:tr>
      <w:tr w:rsidR="0076020E" w14:paraId="0D59365B" w14:textId="77777777" w:rsidTr="00AD751A">
        <w:trPr>
          <w:trHeight w:val="834"/>
        </w:trPr>
        <w:tc>
          <w:tcPr>
            <w:tcW w:w="10622" w:type="dxa"/>
            <w:gridSpan w:val="4"/>
          </w:tcPr>
          <w:p w14:paraId="45454447" w14:textId="06A372F9" w:rsidR="0076020E" w:rsidRDefault="0060188C" w:rsidP="00AD751A">
            <w:pPr>
              <w:pStyle w:val="TableParagraph"/>
              <w:spacing w:before="60"/>
              <w:ind w:left="306"/>
              <w:rPr>
                <w:sz w:val="20"/>
              </w:rPr>
            </w:pPr>
            <w:r>
              <w:rPr>
                <w:sz w:val="20"/>
              </w:rPr>
              <w:t>Home Address</w:t>
            </w:r>
            <w:r w:rsidR="00AD751A">
              <w:rPr>
                <w:sz w:val="20"/>
              </w:rPr>
              <w:t xml:space="preserve"> (in English)</w:t>
            </w:r>
          </w:p>
        </w:tc>
      </w:tr>
      <w:tr w:rsidR="0076020E" w14:paraId="7FB32E2D" w14:textId="77777777" w:rsidTr="00503709">
        <w:trPr>
          <w:trHeight w:val="494"/>
        </w:trPr>
        <w:tc>
          <w:tcPr>
            <w:tcW w:w="10622" w:type="dxa"/>
            <w:gridSpan w:val="4"/>
            <w:vAlign w:val="center"/>
          </w:tcPr>
          <w:p w14:paraId="3286FD61" w14:textId="7657B4FA" w:rsidR="0076020E" w:rsidRDefault="0060188C" w:rsidP="00503709"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 xml:space="preserve">Email Address </w:t>
            </w:r>
            <w:r w:rsidR="00CE6422">
              <w:rPr>
                <w:sz w:val="20"/>
              </w:rPr>
              <w:br/>
            </w:r>
            <w:r w:rsidRPr="00CE6422">
              <w:rPr>
                <w:sz w:val="18"/>
                <w:szCs w:val="18"/>
              </w:rPr>
              <w:t>(</w:t>
            </w:r>
            <w:r w:rsidR="00503709">
              <w:rPr>
                <w:sz w:val="18"/>
                <w:szCs w:val="18"/>
              </w:rPr>
              <w:t>T</w:t>
            </w:r>
            <w:r w:rsidRPr="00CE6422">
              <w:rPr>
                <w:sz w:val="18"/>
                <w:szCs w:val="18"/>
              </w:rPr>
              <w:t>his will be used as the correspondence address)</w:t>
            </w:r>
          </w:p>
        </w:tc>
      </w:tr>
      <w:tr w:rsidR="0076020E" w14:paraId="68AB36F5" w14:textId="77777777" w:rsidTr="00AD751A">
        <w:trPr>
          <w:trHeight w:val="474"/>
        </w:trPr>
        <w:tc>
          <w:tcPr>
            <w:tcW w:w="6500" w:type="dxa"/>
            <w:gridSpan w:val="3"/>
          </w:tcPr>
          <w:p w14:paraId="17FF808B" w14:textId="77777777" w:rsidR="0076020E" w:rsidRDefault="0060188C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>Qualification Awarded</w:t>
            </w:r>
          </w:p>
        </w:tc>
        <w:tc>
          <w:tcPr>
            <w:tcW w:w="4122" w:type="dxa"/>
          </w:tcPr>
          <w:p w14:paraId="3FF30247" w14:textId="77777777" w:rsidR="0076020E" w:rsidRDefault="0060188C">
            <w:pPr>
              <w:pStyle w:val="TableParagraph"/>
              <w:spacing w:before="118"/>
              <w:ind w:left="168"/>
              <w:rPr>
                <w:sz w:val="20"/>
              </w:rPr>
            </w:pPr>
            <w:r>
              <w:rPr>
                <w:sz w:val="20"/>
              </w:rPr>
              <w:t>Year of Graduation</w:t>
            </w:r>
          </w:p>
        </w:tc>
      </w:tr>
      <w:tr w:rsidR="0076020E" w14:paraId="79D30FF0" w14:textId="77777777" w:rsidTr="005D2024">
        <w:trPr>
          <w:trHeight w:val="1114"/>
        </w:trPr>
        <w:tc>
          <w:tcPr>
            <w:tcW w:w="10622" w:type="dxa"/>
            <w:gridSpan w:val="4"/>
          </w:tcPr>
          <w:p w14:paraId="0B6834B1" w14:textId="77777777" w:rsidR="0076020E" w:rsidRDefault="0060188C" w:rsidP="00AD751A">
            <w:pPr>
              <w:pStyle w:val="TableParagraph"/>
              <w:spacing w:before="120"/>
              <w:ind w:left="306"/>
              <w:rPr>
                <w:sz w:val="20"/>
              </w:rPr>
            </w:pPr>
            <w:r>
              <w:rPr>
                <w:sz w:val="20"/>
              </w:rPr>
              <w:t>Alumni NetID</w:t>
            </w:r>
          </w:p>
          <w:p w14:paraId="37BA1C0E" w14:textId="77777777" w:rsidR="0076020E" w:rsidRPr="00CE6422" w:rsidRDefault="005D2024" w:rsidP="005D2024">
            <w:pPr>
              <w:pStyle w:val="TableParagraph"/>
              <w:spacing w:after="60"/>
              <w:ind w:left="306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br/>
            </w:r>
            <w:r w:rsidRPr="005D2024">
              <w:rPr>
                <w:sz w:val="18"/>
                <w:szCs w:val="18"/>
                <w:u w:val="single"/>
              </w:rPr>
              <w:t>Note</w:t>
            </w:r>
            <w:r>
              <w:rPr>
                <w:sz w:val="18"/>
                <w:szCs w:val="18"/>
              </w:rPr>
              <w:br/>
              <w:t>Graduates of 2011 and onwards with PolyU award: Your Alumni NetID is your Student ID.</w:t>
            </w:r>
            <w:r>
              <w:rPr>
                <w:sz w:val="18"/>
                <w:szCs w:val="18"/>
              </w:rPr>
              <w:br/>
              <w:t>Graduates before 2011 or HKCC/SPEED graduates: Please r</w:t>
            </w:r>
            <w:r w:rsidR="0060188C" w:rsidRPr="00CE6422">
              <w:rPr>
                <w:sz w:val="18"/>
                <w:szCs w:val="18"/>
              </w:rPr>
              <w:t xml:space="preserve">egister at </w:t>
            </w:r>
            <w:hyperlink r:id="rId15" w:history="1">
              <w:r w:rsidR="00CE6422" w:rsidRPr="00CE6422">
                <w:rPr>
                  <w:rStyle w:val="Hyperlink"/>
                  <w:sz w:val="18"/>
                  <w:szCs w:val="18"/>
                </w:rPr>
                <w:t>https://idportal.polyu.edu.hk/AlumniReg/inputUserInfo.action</w:t>
              </w:r>
            </w:hyperlink>
            <w:r w:rsidR="00CE6422" w:rsidRPr="00CE6422">
              <w:rPr>
                <w:sz w:val="18"/>
                <w:szCs w:val="18"/>
              </w:rPr>
              <w:t>)</w:t>
            </w:r>
          </w:p>
        </w:tc>
      </w:tr>
      <w:tr w:rsidR="00AD751A" w14:paraId="570C69A4" w14:textId="77777777" w:rsidTr="00AD751A">
        <w:trPr>
          <w:trHeight w:val="91"/>
        </w:trPr>
        <w:tc>
          <w:tcPr>
            <w:tcW w:w="10622" w:type="dxa"/>
            <w:gridSpan w:val="4"/>
          </w:tcPr>
          <w:p w14:paraId="12D02AF3" w14:textId="77777777" w:rsidR="00AD751A" w:rsidRPr="00AD751A" w:rsidRDefault="00AD751A" w:rsidP="00AD751A">
            <w:pPr>
              <w:pStyle w:val="TableParagraph"/>
              <w:ind w:left="306"/>
              <w:rPr>
                <w:b/>
                <w:sz w:val="14"/>
                <w:szCs w:val="16"/>
              </w:rPr>
            </w:pPr>
          </w:p>
        </w:tc>
      </w:tr>
      <w:tr w:rsidR="0076020E" w14:paraId="6CBE2D3C" w14:textId="77777777">
        <w:trPr>
          <w:trHeight w:val="491"/>
        </w:trPr>
        <w:tc>
          <w:tcPr>
            <w:tcW w:w="10622" w:type="dxa"/>
            <w:gridSpan w:val="4"/>
          </w:tcPr>
          <w:p w14:paraId="594FFD88" w14:textId="5BB8D9B7" w:rsidR="0076020E" w:rsidRDefault="0060188C" w:rsidP="00AD751A">
            <w:pPr>
              <w:pStyle w:val="TableParagraph"/>
              <w:spacing w:before="120"/>
              <w:ind w:left="306"/>
              <w:rPr>
                <w:sz w:val="20"/>
              </w:rPr>
            </w:pPr>
            <w:r>
              <w:rPr>
                <w:b/>
                <w:sz w:val="20"/>
              </w:rPr>
              <w:t xml:space="preserve">II </w:t>
            </w:r>
            <w:r w:rsidR="00AD751A">
              <w:rPr>
                <w:b/>
                <w:sz w:val="20"/>
              </w:rPr>
              <w:t>ANNUAL FEE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503709" w:rsidRPr="00503709">
              <w:rPr>
                <w:sz w:val="20"/>
                <w:szCs w:val="20"/>
              </w:rPr>
              <w:t>Th</w:t>
            </w:r>
            <w:r w:rsidR="00EF4A7A" w:rsidRPr="00503709">
              <w:rPr>
                <w:sz w:val="20"/>
                <w:szCs w:val="20"/>
              </w:rPr>
              <w:t>e payment instruction will be sen</w:t>
            </w:r>
            <w:r w:rsidR="00503709" w:rsidRPr="00503709">
              <w:rPr>
                <w:sz w:val="20"/>
                <w:szCs w:val="20"/>
              </w:rPr>
              <w:t>t</w:t>
            </w:r>
            <w:r w:rsidR="00EF4A7A" w:rsidRPr="00503709">
              <w:rPr>
                <w:sz w:val="20"/>
                <w:szCs w:val="20"/>
              </w:rPr>
              <w:t xml:space="preserve"> by email </w:t>
            </w:r>
            <w:r w:rsidR="00503709">
              <w:rPr>
                <w:sz w:val="20"/>
                <w:szCs w:val="20"/>
              </w:rPr>
              <w:t>after the required documents have been verified</w:t>
            </w:r>
            <w:r>
              <w:rPr>
                <w:sz w:val="20"/>
              </w:rPr>
              <w:t>)</w:t>
            </w:r>
          </w:p>
        </w:tc>
      </w:tr>
      <w:tr w:rsidR="00AD751A" w14:paraId="30DF175E" w14:textId="77777777" w:rsidTr="00AD751A">
        <w:trPr>
          <w:trHeight w:val="499"/>
        </w:trPr>
        <w:tc>
          <w:tcPr>
            <w:tcW w:w="10622" w:type="dxa"/>
            <w:gridSpan w:val="4"/>
          </w:tcPr>
          <w:p w14:paraId="348D6EC4" w14:textId="77777777" w:rsidR="00AD751A" w:rsidRDefault="00AD751A" w:rsidP="00AD751A">
            <w:pPr>
              <w:pStyle w:val="TableParagraph"/>
              <w:spacing w:before="120"/>
              <w:ind w:left="306"/>
              <w:rPr>
                <w:sz w:val="20"/>
              </w:rPr>
            </w:pPr>
            <w:r>
              <w:rPr>
                <w:sz w:val="20"/>
              </w:rPr>
              <w:t>Federation of PolyU Alumni Associations Membership expiry date (if applicable)</w:t>
            </w:r>
          </w:p>
        </w:tc>
      </w:tr>
      <w:tr w:rsidR="00AD751A" w14:paraId="2C15E610" w14:textId="77777777" w:rsidTr="00AD751A">
        <w:trPr>
          <w:trHeight w:val="548"/>
        </w:trPr>
        <w:tc>
          <w:tcPr>
            <w:tcW w:w="10622" w:type="dxa"/>
            <w:gridSpan w:val="4"/>
          </w:tcPr>
          <w:p w14:paraId="79903388" w14:textId="77777777" w:rsidR="00AD751A" w:rsidRDefault="00AD751A" w:rsidP="00AD751A">
            <w:pPr>
              <w:pStyle w:val="TableParagraph"/>
              <w:spacing w:before="120"/>
              <w:ind w:left="306"/>
              <w:rPr>
                <w:sz w:val="20"/>
              </w:rPr>
            </w:pPr>
            <w:r>
              <w:rPr>
                <w:sz w:val="20"/>
              </w:rPr>
              <w:t>Bank of East Asia PolyU Graduate VISA Card expiry date (if applicable)</w:t>
            </w:r>
          </w:p>
        </w:tc>
      </w:tr>
      <w:tr w:rsidR="00AD751A" w14:paraId="445BC482" w14:textId="77777777" w:rsidTr="00AD751A">
        <w:trPr>
          <w:trHeight w:val="695"/>
        </w:trPr>
        <w:tc>
          <w:tcPr>
            <w:tcW w:w="1539" w:type="dxa"/>
          </w:tcPr>
          <w:p w14:paraId="56DA470A" w14:textId="6D593D5C" w:rsidR="00AD751A" w:rsidRDefault="00AD751A" w:rsidP="00A43B31">
            <w:pPr>
              <w:pStyle w:val="TableParagraph"/>
              <w:spacing w:before="60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Annual Fee *</w:t>
            </w:r>
          </w:p>
        </w:tc>
        <w:tc>
          <w:tcPr>
            <w:tcW w:w="9083" w:type="dxa"/>
            <w:gridSpan w:val="3"/>
          </w:tcPr>
          <w:p w14:paraId="3D36CEEB" w14:textId="77777777" w:rsidR="00AD751A" w:rsidRDefault="00AD751A" w:rsidP="005D2024">
            <w:pPr>
              <w:pStyle w:val="TableParagraph"/>
              <w:spacing w:before="60" w:line="242" w:lineRule="auto"/>
              <w:ind w:left="992" w:right="96" w:hanging="845"/>
              <w:rPr>
                <w:sz w:val="16"/>
              </w:rPr>
            </w:pPr>
            <w:r>
              <w:rPr>
                <w:sz w:val="20"/>
              </w:rPr>
              <w:t xml:space="preserve">HK$450 </w:t>
            </w:r>
            <w:r w:rsidRPr="00AD751A">
              <w:rPr>
                <w:sz w:val="20"/>
                <w:szCs w:val="28"/>
              </w:rPr>
              <w:t>(for valid BEA PolyU Graduate VISA Card or FHKPUAA Federation Card holders)</w:t>
            </w:r>
          </w:p>
          <w:p w14:paraId="6F770731" w14:textId="7AACD78C" w:rsidR="00AD751A" w:rsidRPr="00A1159A" w:rsidRDefault="00AD751A" w:rsidP="00A43B31">
            <w:pPr>
              <w:pStyle w:val="TableParagraph"/>
              <w:spacing w:before="60"/>
              <w:ind w:left="130"/>
              <w:rPr>
                <w:strike/>
                <w:sz w:val="20"/>
                <w:highlight w:val="yellow"/>
              </w:rPr>
            </w:pPr>
            <w:r>
              <w:rPr>
                <w:sz w:val="20"/>
              </w:rPr>
              <w:t xml:space="preserve">HK$600 </w:t>
            </w:r>
            <w:r w:rsidRPr="00AD751A">
              <w:rPr>
                <w:sz w:val="20"/>
                <w:szCs w:val="28"/>
              </w:rPr>
              <w:t>(for non-holders of BEA PolyU Graduate VISA Card and FHKPUAA Federation Card)</w:t>
            </w:r>
          </w:p>
        </w:tc>
      </w:tr>
      <w:tr w:rsidR="0076020E" w14:paraId="0CDB9D5F" w14:textId="77777777" w:rsidTr="00AD751A">
        <w:trPr>
          <w:trHeight w:val="3119"/>
        </w:trPr>
        <w:tc>
          <w:tcPr>
            <w:tcW w:w="10622" w:type="dxa"/>
            <w:gridSpan w:val="4"/>
          </w:tcPr>
          <w:p w14:paraId="123B7A03" w14:textId="77777777" w:rsidR="0076020E" w:rsidRDefault="0060188C" w:rsidP="0060188C">
            <w:pPr>
              <w:pStyle w:val="TableParagraph"/>
              <w:spacing w:before="120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III DECLARATION</w:t>
            </w:r>
          </w:p>
          <w:p w14:paraId="0EC4847C" w14:textId="31A2C6AF" w:rsidR="0076020E" w:rsidRPr="00C15868" w:rsidRDefault="0060188C">
            <w:pPr>
              <w:pStyle w:val="TableParagraph"/>
              <w:numPr>
                <w:ilvl w:val="0"/>
                <w:numId w:val="1"/>
              </w:numPr>
              <w:tabs>
                <w:tab w:val="left" w:pos="627"/>
              </w:tabs>
              <w:spacing w:before="125" w:line="249" w:lineRule="auto"/>
              <w:ind w:right="224"/>
              <w:rPr>
                <w:sz w:val="20"/>
              </w:rPr>
            </w:pPr>
            <w:r>
              <w:rPr>
                <w:sz w:val="20"/>
              </w:rPr>
              <w:t>I declare that the information provided herein is accurate to the best of my knowledge and agree to abide by all conditions governing the issuance of the O</w:t>
            </w:r>
            <w:r w:rsidR="005D2024">
              <w:rPr>
                <w:sz w:val="20"/>
              </w:rPr>
              <w:t xml:space="preserve">ff-campus Access Library Membership (Graduate) </w:t>
            </w:r>
            <w:r>
              <w:rPr>
                <w:sz w:val="20"/>
              </w:rPr>
              <w:t>and comply with all Library regulations currently in force. (</w:t>
            </w:r>
            <w:hyperlink r:id="rId16" w:history="1">
              <w:r w:rsidRPr="00C15868">
                <w:rPr>
                  <w:rStyle w:val="Hyperlink"/>
                  <w:sz w:val="20"/>
                </w:rPr>
                <w:t>https://</w:t>
              </w:r>
              <w:r w:rsidR="00C15868" w:rsidRPr="00C15868">
                <w:rPr>
                  <w:rStyle w:val="Hyperlink"/>
                  <w:sz w:val="20"/>
                </w:rPr>
                <w:t>www.lib.polyu.edu.hk/about-us/library/library-regulations</w:t>
              </w:r>
            </w:hyperlink>
            <w:r w:rsidR="00C15868">
              <w:rPr>
                <w:sz w:val="20"/>
              </w:rPr>
              <w:t>)</w:t>
            </w:r>
          </w:p>
          <w:p w14:paraId="241B2FC9" w14:textId="42902F3D" w:rsidR="0076020E" w:rsidRDefault="0060188C">
            <w:pPr>
              <w:pStyle w:val="TableParagraph"/>
              <w:numPr>
                <w:ilvl w:val="0"/>
                <w:numId w:val="1"/>
              </w:numPr>
              <w:tabs>
                <w:tab w:val="left" w:pos="626"/>
              </w:tabs>
              <w:spacing w:before="123"/>
              <w:ind w:left="625"/>
              <w:rPr>
                <w:sz w:val="20"/>
              </w:rPr>
            </w:pPr>
            <w:r w:rsidRPr="00C15868">
              <w:rPr>
                <w:sz w:val="20"/>
              </w:rPr>
              <w:t>I furth</w:t>
            </w:r>
            <w:r>
              <w:rPr>
                <w:sz w:val="20"/>
              </w:rPr>
              <w:t xml:space="preserve">er declare that my prime purpose in using the </w:t>
            </w:r>
            <w:proofErr w:type="gramStart"/>
            <w:r>
              <w:rPr>
                <w:sz w:val="20"/>
              </w:rPr>
              <w:t>Library</w:t>
            </w:r>
            <w:proofErr w:type="gramEnd"/>
            <w:r>
              <w:rPr>
                <w:sz w:val="20"/>
              </w:rPr>
              <w:t xml:space="preserve"> e-resources is for private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 w:rsidR="005D2024">
              <w:rPr>
                <w:sz w:val="20"/>
              </w:rPr>
              <w:t xml:space="preserve"> or personal research</w:t>
            </w:r>
            <w:r>
              <w:rPr>
                <w:sz w:val="20"/>
              </w:rPr>
              <w:t>.</w:t>
            </w:r>
          </w:p>
          <w:p w14:paraId="260B8FD4" w14:textId="4A537A9B" w:rsidR="00AD751A" w:rsidRPr="00AD751A" w:rsidRDefault="0060188C" w:rsidP="00AD751A">
            <w:pPr>
              <w:pStyle w:val="TableParagraph"/>
              <w:numPr>
                <w:ilvl w:val="0"/>
                <w:numId w:val="1"/>
              </w:numPr>
              <w:tabs>
                <w:tab w:val="left" w:pos="626"/>
              </w:tabs>
              <w:spacing w:before="130" w:line="249" w:lineRule="auto"/>
              <w:ind w:left="625" w:right="523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Application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Off-campus Access Library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Membership</w:t>
            </w:r>
            <w:r w:rsidR="005D2024">
              <w:rPr>
                <w:sz w:val="20"/>
              </w:rPr>
              <w:t xml:space="preserve"> (Graduate)</w:t>
            </w:r>
            <w:r>
              <w:rPr>
                <w:sz w:val="20"/>
              </w:rPr>
              <w:t>.</w:t>
            </w:r>
          </w:p>
          <w:p w14:paraId="561DAEAC" w14:textId="0E0D62AC" w:rsidR="0076020E" w:rsidRDefault="0076020E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328F1ED3" w14:textId="77777777" w:rsidR="00AD751A" w:rsidRDefault="00AD751A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4BC2D7BF" w14:textId="77777777" w:rsidR="0076020E" w:rsidRDefault="006018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Signature ____________________________________ Date _________________________________________</w:t>
            </w:r>
          </w:p>
        </w:tc>
      </w:tr>
      <w:tr w:rsidR="0076020E" w14:paraId="1870A979" w14:textId="77777777" w:rsidTr="00503709">
        <w:trPr>
          <w:trHeight w:val="1968"/>
        </w:trPr>
        <w:tc>
          <w:tcPr>
            <w:tcW w:w="10622" w:type="dxa"/>
            <w:gridSpan w:val="4"/>
          </w:tcPr>
          <w:p w14:paraId="6030F6F6" w14:textId="77777777" w:rsidR="0076020E" w:rsidRDefault="0060188C" w:rsidP="0060188C">
            <w:pPr>
              <w:pStyle w:val="TableParagraph"/>
              <w:tabs>
                <w:tab w:val="left" w:pos="717"/>
              </w:tabs>
              <w:spacing w:before="120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3"/>
                <w:sz w:val="20"/>
              </w:rPr>
              <w:t>PERSONAL INFORMATION COLLECTION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pacing w:val="3"/>
                <w:sz w:val="20"/>
              </w:rPr>
              <w:t>STATEMENT</w:t>
            </w:r>
          </w:p>
          <w:p w14:paraId="517F3713" w14:textId="77777777" w:rsidR="0076020E" w:rsidRDefault="0060188C">
            <w:pPr>
              <w:pStyle w:val="TableParagraph"/>
              <w:spacing w:before="113"/>
              <w:ind w:left="266" w:right="124"/>
              <w:rPr>
                <w:sz w:val="20"/>
              </w:rPr>
            </w:pPr>
            <w:r>
              <w:rPr>
                <w:sz w:val="20"/>
              </w:rPr>
              <w:t xml:space="preserve">The information collected from you will be used for the purpose of processing your application. Failure to complete the form may affect your application. The </w:t>
            </w:r>
            <w:proofErr w:type="gramStart"/>
            <w:r>
              <w:rPr>
                <w:sz w:val="20"/>
              </w:rPr>
              <w:t>Library</w:t>
            </w:r>
            <w:proofErr w:type="gramEnd"/>
            <w:r>
              <w:rPr>
                <w:sz w:val="20"/>
              </w:rPr>
              <w:t xml:space="preserve"> may give specified information to other departments within the University for the purpose specified above or a purpose that is directly related. Under the Personal Data (Privacy) Ordinance, you may request for access to and/or correction of your personal data in relation to your application. If you wish to do so, please write to the Departmental Personal Data Officer, Pao Yue-kong Library, The Hong Kong Polytechnic University, Hung Hom, Kowloon, Hong Kong.</w:t>
            </w:r>
          </w:p>
        </w:tc>
      </w:tr>
    </w:tbl>
    <w:p w14:paraId="35224B11" w14:textId="74E935E8" w:rsidR="0076020E" w:rsidRDefault="0060188C" w:rsidP="0060188C">
      <w:pPr>
        <w:pStyle w:val="BodyText"/>
        <w:tabs>
          <w:tab w:val="left" w:pos="9654"/>
        </w:tabs>
        <w:spacing w:before="120"/>
        <w:ind w:left="295"/>
      </w:pPr>
      <w:r>
        <w:rPr>
          <w:color w:val="4C4C4C"/>
        </w:rPr>
        <w:t>*</w:t>
      </w:r>
      <w:r w:rsidR="00AD751A">
        <w:rPr>
          <w:color w:val="4C4C4C"/>
        </w:rPr>
        <w:t>P</w:t>
      </w:r>
      <w:r>
        <w:rPr>
          <w:color w:val="4C4C4C"/>
        </w:rPr>
        <w:t>lease delete</w:t>
      </w:r>
      <w:r>
        <w:rPr>
          <w:color w:val="4C4C4C"/>
          <w:spacing w:val="-5"/>
        </w:rPr>
        <w:t xml:space="preserve"> </w:t>
      </w:r>
      <w:r>
        <w:rPr>
          <w:color w:val="4C4C4C"/>
        </w:rPr>
        <w:t>as</w:t>
      </w:r>
      <w:r>
        <w:rPr>
          <w:color w:val="4C4C4C"/>
          <w:spacing w:val="-3"/>
        </w:rPr>
        <w:t xml:space="preserve"> </w:t>
      </w:r>
      <w:r>
        <w:rPr>
          <w:color w:val="4C4C4C"/>
        </w:rPr>
        <w:t>appropriate</w:t>
      </w:r>
      <w:r>
        <w:rPr>
          <w:color w:val="4C4C4C"/>
        </w:rPr>
        <w:tab/>
      </w:r>
      <w:r w:rsidR="00AD223B">
        <w:rPr>
          <w:color w:val="4C4C4C"/>
        </w:rPr>
        <w:t>Dec</w:t>
      </w:r>
      <w:r w:rsidR="00C02047">
        <w:rPr>
          <w:color w:val="4C4C4C"/>
        </w:rPr>
        <w:t xml:space="preserve"> 202</w:t>
      </w:r>
      <w:r w:rsidR="00AD223B">
        <w:rPr>
          <w:color w:val="4C4C4C"/>
        </w:rPr>
        <w:t>4</w:t>
      </w:r>
    </w:p>
    <w:sectPr w:rsidR="0076020E">
      <w:pgSz w:w="11910" w:h="16840"/>
      <w:pgMar w:top="200" w:right="3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1BF88" w14:textId="77777777" w:rsidR="0083215A" w:rsidRDefault="0083215A" w:rsidP="00FE7DFE">
      <w:r>
        <w:separator/>
      </w:r>
    </w:p>
  </w:endnote>
  <w:endnote w:type="continuationSeparator" w:id="0">
    <w:p w14:paraId="5F58B2CE" w14:textId="77777777" w:rsidR="0083215A" w:rsidRDefault="0083215A" w:rsidP="00FE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2E5AE" w14:textId="77777777" w:rsidR="0083215A" w:rsidRDefault="0083215A" w:rsidP="00FE7DFE">
      <w:r>
        <w:separator/>
      </w:r>
    </w:p>
  </w:footnote>
  <w:footnote w:type="continuationSeparator" w:id="0">
    <w:p w14:paraId="168826C7" w14:textId="77777777" w:rsidR="0083215A" w:rsidRDefault="0083215A" w:rsidP="00FE7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738D"/>
    <w:multiLevelType w:val="hybridMultilevel"/>
    <w:tmpl w:val="8042DCDA"/>
    <w:lvl w:ilvl="0" w:tplc="36C81268">
      <w:start w:val="1"/>
      <w:numFmt w:val="decimal"/>
      <w:lvlText w:val="%1."/>
      <w:lvlJc w:val="left"/>
      <w:pPr>
        <w:ind w:left="655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A5122CBE">
      <w:numFmt w:val="bullet"/>
      <w:lvlText w:val="•"/>
      <w:lvlJc w:val="left"/>
      <w:pPr>
        <w:ind w:left="1697" w:hanging="360"/>
      </w:pPr>
      <w:rPr>
        <w:rFonts w:hint="default"/>
        <w:lang w:val="en-US" w:eastAsia="en-US" w:bidi="ar-SA"/>
      </w:rPr>
    </w:lvl>
    <w:lvl w:ilvl="2" w:tplc="B8ECC34E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 w:tplc="29CAA7F8">
      <w:numFmt w:val="bullet"/>
      <w:lvlText w:val="•"/>
      <w:lvlJc w:val="left"/>
      <w:pPr>
        <w:ind w:left="3770" w:hanging="360"/>
      </w:pPr>
      <w:rPr>
        <w:rFonts w:hint="default"/>
        <w:lang w:val="en-US" w:eastAsia="en-US" w:bidi="ar-SA"/>
      </w:rPr>
    </w:lvl>
    <w:lvl w:ilvl="4" w:tplc="489E61B8">
      <w:numFmt w:val="bullet"/>
      <w:lvlText w:val="•"/>
      <w:lvlJc w:val="left"/>
      <w:pPr>
        <w:ind w:left="4806" w:hanging="360"/>
      </w:pPr>
      <w:rPr>
        <w:rFonts w:hint="default"/>
        <w:lang w:val="en-US" w:eastAsia="en-US" w:bidi="ar-SA"/>
      </w:rPr>
    </w:lvl>
    <w:lvl w:ilvl="5" w:tplc="679C4190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plc="9828BA76">
      <w:numFmt w:val="bullet"/>
      <w:lvlText w:val="•"/>
      <w:lvlJc w:val="left"/>
      <w:pPr>
        <w:ind w:left="6879" w:hanging="360"/>
      </w:pPr>
      <w:rPr>
        <w:rFonts w:hint="default"/>
        <w:lang w:val="en-US" w:eastAsia="en-US" w:bidi="ar-SA"/>
      </w:rPr>
    </w:lvl>
    <w:lvl w:ilvl="7" w:tplc="D708D75A">
      <w:numFmt w:val="bullet"/>
      <w:lvlText w:val="•"/>
      <w:lvlJc w:val="left"/>
      <w:pPr>
        <w:ind w:left="7915" w:hanging="360"/>
      </w:pPr>
      <w:rPr>
        <w:rFonts w:hint="default"/>
        <w:lang w:val="en-US" w:eastAsia="en-US" w:bidi="ar-SA"/>
      </w:rPr>
    </w:lvl>
    <w:lvl w:ilvl="8" w:tplc="42C03450">
      <w:numFmt w:val="bullet"/>
      <w:lvlText w:val="•"/>
      <w:lvlJc w:val="left"/>
      <w:pPr>
        <w:ind w:left="89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677896"/>
    <w:multiLevelType w:val="hybridMultilevel"/>
    <w:tmpl w:val="BC3245DC"/>
    <w:lvl w:ilvl="0" w:tplc="8FA886AA">
      <w:start w:val="1"/>
      <w:numFmt w:val="decimal"/>
      <w:lvlText w:val="%1."/>
      <w:lvlJc w:val="left"/>
      <w:pPr>
        <w:ind w:left="565" w:hanging="2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B5F4FAAC">
      <w:numFmt w:val="bullet"/>
      <w:lvlText w:val="•"/>
      <w:lvlJc w:val="left"/>
      <w:pPr>
        <w:ind w:left="1606" w:hanging="257"/>
      </w:pPr>
      <w:rPr>
        <w:rFonts w:hint="default"/>
        <w:lang w:val="en-US" w:eastAsia="en-US" w:bidi="ar-SA"/>
      </w:rPr>
    </w:lvl>
    <w:lvl w:ilvl="2" w:tplc="2162ECEA">
      <w:numFmt w:val="bullet"/>
      <w:lvlText w:val="•"/>
      <w:lvlJc w:val="left"/>
      <w:pPr>
        <w:ind w:left="2652" w:hanging="257"/>
      </w:pPr>
      <w:rPr>
        <w:rFonts w:hint="default"/>
        <w:lang w:val="en-US" w:eastAsia="en-US" w:bidi="ar-SA"/>
      </w:rPr>
    </w:lvl>
    <w:lvl w:ilvl="3" w:tplc="6F4C50B0">
      <w:numFmt w:val="bullet"/>
      <w:lvlText w:val="•"/>
      <w:lvlJc w:val="left"/>
      <w:pPr>
        <w:ind w:left="3699" w:hanging="257"/>
      </w:pPr>
      <w:rPr>
        <w:rFonts w:hint="default"/>
        <w:lang w:val="en-US" w:eastAsia="en-US" w:bidi="ar-SA"/>
      </w:rPr>
    </w:lvl>
    <w:lvl w:ilvl="4" w:tplc="C534D32C">
      <w:numFmt w:val="bullet"/>
      <w:lvlText w:val="•"/>
      <w:lvlJc w:val="left"/>
      <w:pPr>
        <w:ind w:left="4745" w:hanging="257"/>
      </w:pPr>
      <w:rPr>
        <w:rFonts w:hint="default"/>
        <w:lang w:val="en-US" w:eastAsia="en-US" w:bidi="ar-SA"/>
      </w:rPr>
    </w:lvl>
    <w:lvl w:ilvl="5" w:tplc="D6FC38A6">
      <w:numFmt w:val="bullet"/>
      <w:lvlText w:val="•"/>
      <w:lvlJc w:val="left"/>
      <w:pPr>
        <w:ind w:left="5792" w:hanging="257"/>
      </w:pPr>
      <w:rPr>
        <w:rFonts w:hint="default"/>
        <w:lang w:val="en-US" w:eastAsia="en-US" w:bidi="ar-SA"/>
      </w:rPr>
    </w:lvl>
    <w:lvl w:ilvl="6" w:tplc="C5C0DA9A">
      <w:numFmt w:val="bullet"/>
      <w:lvlText w:val="•"/>
      <w:lvlJc w:val="left"/>
      <w:pPr>
        <w:ind w:left="6838" w:hanging="257"/>
      </w:pPr>
      <w:rPr>
        <w:rFonts w:hint="default"/>
        <w:lang w:val="en-US" w:eastAsia="en-US" w:bidi="ar-SA"/>
      </w:rPr>
    </w:lvl>
    <w:lvl w:ilvl="7" w:tplc="013CC1B6">
      <w:numFmt w:val="bullet"/>
      <w:lvlText w:val="•"/>
      <w:lvlJc w:val="left"/>
      <w:pPr>
        <w:ind w:left="7884" w:hanging="257"/>
      </w:pPr>
      <w:rPr>
        <w:rFonts w:hint="default"/>
        <w:lang w:val="en-US" w:eastAsia="en-US" w:bidi="ar-SA"/>
      </w:rPr>
    </w:lvl>
    <w:lvl w:ilvl="8" w:tplc="E5B0439C">
      <w:numFmt w:val="bullet"/>
      <w:lvlText w:val="•"/>
      <w:lvlJc w:val="left"/>
      <w:pPr>
        <w:ind w:left="8931" w:hanging="257"/>
      </w:pPr>
      <w:rPr>
        <w:rFonts w:hint="default"/>
        <w:lang w:val="en-US" w:eastAsia="en-US" w:bidi="ar-SA"/>
      </w:rPr>
    </w:lvl>
  </w:abstractNum>
  <w:abstractNum w:abstractNumId="2" w15:restartNumberingAfterBreak="0">
    <w:nsid w:val="375E4945"/>
    <w:multiLevelType w:val="multilevel"/>
    <w:tmpl w:val="1E60A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652A22"/>
    <w:multiLevelType w:val="hybridMultilevel"/>
    <w:tmpl w:val="0D7248A4"/>
    <w:lvl w:ilvl="0" w:tplc="0FC2F5A6">
      <w:start w:val="1"/>
      <w:numFmt w:val="decimal"/>
      <w:lvlText w:val="%1."/>
      <w:lvlJc w:val="left"/>
      <w:pPr>
        <w:ind w:left="479" w:hanging="18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en-US" w:eastAsia="en-US" w:bidi="ar-SA"/>
      </w:rPr>
    </w:lvl>
    <w:lvl w:ilvl="1" w:tplc="7EEE0374">
      <w:numFmt w:val="bullet"/>
      <w:lvlText w:val="•"/>
      <w:lvlJc w:val="left"/>
      <w:pPr>
        <w:ind w:left="1534" w:hanging="185"/>
      </w:pPr>
      <w:rPr>
        <w:rFonts w:hint="default"/>
        <w:lang w:val="en-US" w:eastAsia="en-US" w:bidi="ar-SA"/>
      </w:rPr>
    </w:lvl>
    <w:lvl w:ilvl="2" w:tplc="C136C0F6">
      <w:numFmt w:val="bullet"/>
      <w:lvlText w:val="•"/>
      <w:lvlJc w:val="left"/>
      <w:pPr>
        <w:ind w:left="2588" w:hanging="185"/>
      </w:pPr>
      <w:rPr>
        <w:rFonts w:hint="default"/>
        <w:lang w:val="en-US" w:eastAsia="en-US" w:bidi="ar-SA"/>
      </w:rPr>
    </w:lvl>
    <w:lvl w:ilvl="3" w:tplc="4732AC4C">
      <w:numFmt w:val="bullet"/>
      <w:lvlText w:val="•"/>
      <w:lvlJc w:val="left"/>
      <w:pPr>
        <w:ind w:left="3643" w:hanging="185"/>
      </w:pPr>
      <w:rPr>
        <w:rFonts w:hint="default"/>
        <w:lang w:val="en-US" w:eastAsia="en-US" w:bidi="ar-SA"/>
      </w:rPr>
    </w:lvl>
    <w:lvl w:ilvl="4" w:tplc="8380525E">
      <w:numFmt w:val="bullet"/>
      <w:lvlText w:val="•"/>
      <w:lvlJc w:val="left"/>
      <w:pPr>
        <w:ind w:left="4697" w:hanging="185"/>
      </w:pPr>
      <w:rPr>
        <w:rFonts w:hint="default"/>
        <w:lang w:val="en-US" w:eastAsia="en-US" w:bidi="ar-SA"/>
      </w:rPr>
    </w:lvl>
    <w:lvl w:ilvl="5" w:tplc="62DE7D1A">
      <w:numFmt w:val="bullet"/>
      <w:lvlText w:val="•"/>
      <w:lvlJc w:val="left"/>
      <w:pPr>
        <w:ind w:left="5752" w:hanging="185"/>
      </w:pPr>
      <w:rPr>
        <w:rFonts w:hint="default"/>
        <w:lang w:val="en-US" w:eastAsia="en-US" w:bidi="ar-SA"/>
      </w:rPr>
    </w:lvl>
    <w:lvl w:ilvl="6" w:tplc="CBD654B0">
      <w:numFmt w:val="bullet"/>
      <w:lvlText w:val="•"/>
      <w:lvlJc w:val="left"/>
      <w:pPr>
        <w:ind w:left="6806" w:hanging="185"/>
      </w:pPr>
      <w:rPr>
        <w:rFonts w:hint="default"/>
        <w:lang w:val="en-US" w:eastAsia="en-US" w:bidi="ar-SA"/>
      </w:rPr>
    </w:lvl>
    <w:lvl w:ilvl="7" w:tplc="39109B86">
      <w:numFmt w:val="bullet"/>
      <w:lvlText w:val="•"/>
      <w:lvlJc w:val="left"/>
      <w:pPr>
        <w:ind w:left="7860" w:hanging="185"/>
      </w:pPr>
      <w:rPr>
        <w:rFonts w:hint="default"/>
        <w:lang w:val="en-US" w:eastAsia="en-US" w:bidi="ar-SA"/>
      </w:rPr>
    </w:lvl>
    <w:lvl w:ilvl="8" w:tplc="E708B37E">
      <w:numFmt w:val="bullet"/>
      <w:lvlText w:val="•"/>
      <w:lvlJc w:val="left"/>
      <w:pPr>
        <w:ind w:left="8915" w:hanging="185"/>
      </w:pPr>
      <w:rPr>
        <w:rFonts w:hint="default"/>
        <w:lang w:val="en-US" w:eastAsia="en-US" w:bidi="ar-SA"/>
      </w:rPr>
    </w:lvl>
  </w:abstractNum>
  <w:abstractNum w:abstractNumId="4" w15:restartNumberingAfterBreak="0">
    <w:nsid w:val="3FF023DF"/>
    <w:multiLevelType w:val="hybridMultilevel"/>
    <w:tmpl w:val="0D7248A4"/>
    <w:lvl w:ilvl="0" w:tplc="0FC2F5A6">
      <w:start w:val="1"/>
      <w:numFmt w:val="decimal"/>
      <w:lvlText w:val="%1."/>
      <w:lvlJc w:val="left"/>
      <w:pPr>
        <w:ind w:left="664" w:hanging="18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en-US" w:eastAsia="en-US" w:bidi="ar-SA"/>
      </w:rPr>
    </w:lvl>
    <w:lvl w:ilvl="1" w:tplc="7EEE0374">
      <w:numFmt w:val="bullet"/>
      <w:lvlText w:val="•"/>
      <w:lvlJc w:val="left"/>
      <w:pPr>
        <w:ind w:left="1719" w:hanging="185"/>
      </w:pPr>
      <w:rPr>
        <w:rFonts w:hint="default"/>
        <w:lang w:val="en-US" w:eastAsia="en-US" w:bidi="ar-SA"/>
      </w:rPr>
    </w:lvl>
    <w:lvl w:ilvl="2" w:tplc="C136C0F6">
      <w:numFmt w:val="bullet"/>
      <w:lvlText w:val="•"/>
      <w:lvlJc w:val="left"/>
      <w:pPr>
        <w:ind w:left="2773" w:hanging="185"/>
      </w:pPr>
      <w:rPr>
        <w:rFonts w:hint="default"/>
        <w:lang w:val="en-US" w:eastAsia="en-US" w:bidi="ar-SA"/>
      </w:rPr>
    </w:lvl>
    <w:lvl w:ilvl="3" w:tplc="4732AC4C">
      <w:numFmt w:val="bullet"/>
      <w:lvlText w:val="•"/>
      <w:lvlJc w:val="left"/>
      <w:pPr>
        <w:ind w:left="3828" w:hanging="185"/>
      </w:pPr>
      <w:rPr>
        <w:rFonts w:hint="default"/>
        <w:lang w:val="en-US" w:eastAsia="en-US" w:bidi="ar-SA"/>
      </w:rPr>
    </w:lvl>
    <w:lvl w:ilvl="4" w:tplc="8380525E">
      <w:numFmt w:val="bullet"/>
      <w:lvlText w:val="•"/>
      <w:lvlJc w:val="left"/>
      <w:pPr>
        <w:ind w:left="4882" w:hanging="185"/>
      </w:pPr>
      <w:rPr>
        <w:rFonts w:hint="default"/>
        <w:lang w:val="en-US" w:eastAsia="en-US" w:bidi="ar-SA"/>
      </w:rPr>
    </w:lvl>
    <w:lvl w:ilvl="5" w:tplc="62DE7D1A">
      <w:numFmt w:val="bullet"/>
      <w:lvlText w:val="•"/>
      <w:lvlJc w:val="left"/>
      <w:pPr>
        <w:ind w:left="5937" w:hanging="185"/>
      </w:pPr>
      <w:rPr>
        <w:rFonts w:hint="default"/>
        <w:lang w:val="en-US" w:eastAsia="en-US" w:bidi="ar-SA"/>
      </w:rPr>
    </w:lvl>
    <w:lvl w:ilvl="6" w:tplc="CBD654B0">
      <w:numFmt w:val="bullet"/>
      <w:lvlText w:val="•"/>
      <w:lvlJc w:val="left"/>
      <w:pPr>
        <w:ind w:left="6991" w:hanging="185"/>
      </w:pPr>
      <w:rPr>
        <w:rFonts w:hint="default"/>
        <w:lang w:val="en-US" w:eastAsia="en-US" w:bidi="ar-SA"/>
      </w:rPr>
    </w:lvl>
    <w:lvl w:ilvl="7" w:tplc="39109B86">
      <w:numFmt w:val="bullet"/>
      <w:lvlText w:val="•"/>
      <w:lvlJc w:val="left"/>
      <w:pPr>
        <w:ind w:left="8045" w:hanging="185"/>
      </w:pPr>
      <w:rPr>
        <w:rFonts w:hint="default"/>
        <w:lang w:val="en-US" w:eastAsia="en-US" w:bidi="ar-SA"/>
      </w:rPr>
    </w:lvl>
    <w:lvl w:ilvl="8" w:tplc="E708B37E">
      <w:numFmt w:val="bullet"/>
      <w:lvlText w:val="•"/>
      <w:lvlJc w:val="left"/>
      <w:pPr>
        <w:ind w:left="9100" w:hanging="185"/>
      </w:pPr>
      <w:rPr>
        <w:rFonts w:hint="default"/>
        <w:lang w:val="en-US" w:eastAsia="en-US" w:bidi="ar-SA"/>
      </w:rPr>
    </w:lvl>
  </w:abstractNum>
  <w:abstractNum w:abstractNumId="5" w15:restartNumberingAfterBreak="0">
    <w:nsid w:val="4BC758C5"/>
    <w:multiLevelType w:val="hybridMultilevel"/>
    <w:tmpl w:val="1C7C35EE"/>
    <w:lvl w:ilvl="0" w:tplc="538C7CC6">
      <w:start w:val="1"/>
      <w:numFmt w:val="decimal"/>
      <w:lvlText w:val="%1."/>
      <w:lvlJc w:val="left"/>
      <w:pPr>
        <w:ind w:left="565" w:hanging="2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0409000F">
      <w:start w:val="1"/>
      <w:numFmt w:val="decimal"/>
      <w:lvlText w:val="%2."/>
      <w:lvlJc w:val="left"/>
      <w:pPr>
        <w:ind w:left="875" w:hanging="310"/>
      </w:pPr>
      <w:rPr>
        <w:rFonts w:hint="default"/>
        <w:w w:val="99"/>
        <w:sz w:val="20"/>
        <w:szCs w:val="20"/>
        <w:lang w:val="en-US" w:eastAsia="en-US" w:bidi="ar-SA"/>
      </w:rPr>
    </w:lvl>
    <w:lvl w:ilvl="2" w:tplc="2A8A50D6">
      <w:numFmt w:val="bullet"/>
      <w:lvlText w:val="•"/>
      <w:lvlJc w:val="left"/>
      <w:pPr>
        <w:ind w:left="933" w:hanging="310"/>
      </w:pPr>
      <w:rPr>
        <w:rFonts w:hint="default"/>
        <w:lang w:val="en-US" w:eastAsia="en-US" w:bidi="ar-SA"/>
      </w:rPr>
    </w:lvl>
    <w:lvl w:ilvl="3" w:tplc="98825714">
      <w:numFmt w:val="bullet"/>
      <w:lvlText w:val="•"/>
      <w:lvlJc w:val="left"/>
      <w:pPr>
        <w:ind w:left="986" w:hanging="310"/>
      </w:pPr>
      <w:rPr>
        <w:rFonts w:hint="default"/>
        <w:lang w:val="en-US" w:eastAsia="en-US" w:bidi="ar-SA"/>
      </w:rPr>
    </w:lvl>
    <w:lvl w:ilvl="4" w:tplc="367455A0">
      <w:numFmt w:val="bullet"/>
      <w:lvlText w:val="•"/>
      <w:lvlJc w:val="left"/>
      <w:pPr>
        <w:ind w:left="1039" w:hanging="310"/>
      </w:pPr>
      <w:rPr>
        <w:rFonts w:hint="default"/>
        <w:lang w:val="en-US" w:eastAsia="en-US" w:bidi="ar-SA"/>
      </w:rPr>
    </w:lvl>
    <w:lvl w:ilvl="5" w:tplc="76F4D4C8">
      <w:numFmt w:val="bullet"/>
      <w:lvlText w:val="•"/>
      <w:lvlJc w:val="left"/>
      <w:pPr>
        <w:ind w:left="1092" w:hanging="310"/>
      </w:pPr>
      <w:rPr>
        <w:rFonts w:hint="default"/>
        <w:lang w:val="en-US" w:eastAsia="en-US" w:bidi="ar-SA"/>
      </w:rPr>
    </w:lvl>
    <w:lvl w:ilvl="6" w:tplc="86EC8AA8">
      <w:numFmt w:val="bullet"/>
      <w:lvlText w:val="•"/>
      <w:lvlJc w:val="left"/>
      <w:pPr>
        <w:ind w:left="1145" w:hanging="310"/>
      </w:pPr>
      <w:rPr>
        <w:rFonts w:hint="default"/>
        <w:lang w:val="en-US" w:eastAsia="en-US" w:bidi="ar-SA"/>
      </w:rPr>
    </w:lvl>
    <w:lvl w:ilvl="7" w:tplc="EAF09E2A">
      <w:numFmt w:val="bullet"/>
      <w:lvlText w:val="•"/>
      <w:lvlJc w:val="left"/>
      <w:pPr>
        <w:ind w:left="1198" w:hanging="310"/>
      </w:pPr>
      <w:rPr>
        <w:rFonts w:hint="default"/>
        <w:lang w:val="en-US" w:eastAsia="en-US" w:bidi="ar-SA"/>
      </w:rPr>
    </w:lvl>
    <w:lvl w:ilvl="8" w:tplc="2E387C0A">
      <w:numFmt w:val="bullet"/>
      <w:lvlText w:val="•"/>
      <w:lvlJc w:val="left"/>
      <w:pPr>
        <w:ind w:left="1251" w:hanging="310"/>
      </w:pPr>
      <w:rPr>
        <w:rFonts w:hint="default"/>
        <w:lang w:val="en-US" w:eastAsia="en-US" w:bidi="ar-SA"/>
      </w:rPr>
    </w:lvl>
  </w:abstractNum>
  <w:abstractNum w:abstractNumId="6" w15:restartNumberingAfterBreak="0">
    <w:nsid w:val="5130608E"/>
    <w:multiLevelType w:val="hybridMultilevel"/>
    <w:tmpl w:val="E7AEB840"/>
    <w:lvl w:ilvl="0" w:tplc="0409000F">
      <w:start w:val="1"/>
      <w:numFmt w:val="decimal"/>
      <w:lvlText w:val="%1."/>
      <w:lvlJc w:val="left"/>
      <w:pPr>
        <w:ind w:left="1015" w:hanging="360"/>
      </w:pPr>
    </w:lvl>
    <w:lvl w:ilvl="1" w:tplc="04090019" w:tentative="1">
      <w:start w:val="1"/>
      <w:numFmt w:val="lowerLetter"/>
      <w:lvlText w:val="%2."/>
      <w:lvlJc w:val="left"/>
      <w:pPr>
        <w:ind w:left="1735" w:hanging="360"/>
      </w:pPr>
    </w:lvl>
    <w:lvl w:ilvl="2" w:tplc="0409001B" w:tentative="1">
      <w:start w:val="1"/>
      <w:numFmt w:val="lowerRoman"/>
      <w:lvlText w:val="%3."/>
      <w:lvlJc w:val="right"/>
      <w:pPr>
        <w:ind w:left="2455" w:hanging="180"/>
      </w:pPr>
    </w:lvl>
    <w:lvl w:ilvl="3" w:tplc="0409000F" w:tentative="1">
      <w:start w:val="1"/>
      <w:numFmt w:val="decimal"/>
      <w:lvlText w:val="%4."/>
      <w:lvlJc w:val="left"/>
      <w:pPr>
        <w:ind w:left="3175" w:hanging="360"/>
      </w:pPr>
    </w:lvl>
    <w:lvl w:ilvl="4" w:tplc="04090019" w:tentative="1">
      <w:start w:val="1"/>
      <w:numFmt w:val="lowerLetter"/>
      <w:lvlText w:val="%5."/>
      <w:lvlJc w:val="left"/>
      <w:pPr>
        <w:ind w:left="3895" w:hanging="360"/>
      </w:pPr>
    </w:lvl>
    <w:lvl w:ilvl="5" w:tplc="0409001B" w:tentative="1">
      <w:start w:val="1"/>
      <w:numFmt w:val="lowerRoman"/>
      <w:lvlText w:val="%6."/>
      <w:lvlJc w:val="right"/>
      <w:pPr>
        <w:ind w:left="4615" w:hanging="180"/>
      </w:pPr>
    </w:lvl>
    <w:lvl w:ilvl="6" w:tplc="0409000F" w:tentative="1">
      <w:start w:val="1"/>
      <w:numFmt w:val="decimal"/>
      <w:lvlText w:val="%7."/>
      <w:lvlJc w:val="left"/>
      <w:pPr>
        <w:ind w:left="5335" w:hanging="360"/>
      </w:pPr>
    </w:lvl>
    <w:lvl w:ilvl="7" w:tplc="04090019" w:tentative="1">
      <w:start w:val="1"/>
      <w:numFmt w:val="lowerLetter"/>
      <w:lvlText w:val="%8."/>
      <w:lvlJc w:val="left"/>
      <w:pPr>
        <w:ind w:left="6055" w:hanging="360"/>
      </w:pPr>
    </w:lvl>
    <w:lvl w:ilvl="8" w:tplc="04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7" w15:restartNumberingAfterBreak="0">
    <w:nsid w:val="53536C22"/>
    <w:multiLevelType w:val="hybridMultilevel"/>
    <w:tmpl w:val="4A226538"/>
    <w:lvl w:ilvl="0" w:tplc="B14C55E4">
      <w:start w:val="1"/>
      <w:numFmt w:val="decimal"/>
      <w:lvlText w:val="%1."/>
      <w:lvlJc w:val="left"/>
      <w:pPr>
        <w:ind w:left="626" w:hanging="26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635E6768">
      <w:numFmt w:val="bullet"/>
      <w:lvlText w:val="•"/>
      <w:lvlJc w:val="left"/>
      <w:pPr>
        <w:ind w:left="1619" w:hanging="269"/>
      </w:pPr>
      <w:rPr>
        <w:rFonts w:hint="default"/>
        <w:lang w:val="en-US" w:eastAsia="en-US" w:bidi="ar-SA"/>
      </w:rPr>
    </w:lvl>
    <w:lvl w:ilvl="2" w:tplc="56AED358">
      <w:numFmt w:val="bullet"/>
      <w:lvlText w:val="•"/>
      <w:lvlJc w:val="left"/>
      <w:pPr>
        <w:ind w:left="2618" w:hanging="269"/>
      </w:pPr>
      <w:rPr>
        <w:rFonts w:hint="default"/>
        <w:lang w:val="en-US" w:eastAsia="en-US" w:bidi="ar-SA"/>
      </w:rPr>
    </w:lvl>
    <w:lvl w:ilvl="3" w:tplc="9184F788">
      <w:numFmt w:val="bullet"/>
      <w:lvlText w:val="•"/>
      <w:lvlJc w:val="left"/>
      <w:pPr>
        <w:ind w:left="3617" w:hanging="269"/>
      </w:pPr>
      <w:rPr>
        <w:rFonts w:hint="default"/>
        <w:lang w:val="en-US" w:eastAsia="en-US" w:bidi="ar-SA"/>
      </w:rPr>
    </w:lvl>
    <w:lvl w:ilvl="4" w:tplc="C3307CAA">
      <w:numFmt w:val="bullet"/>
      <w:lvlText w:val="•"/>
      <w:lvlJc w:val="left"/>
      <w:pPr>
        <w:ind w:left="4616" w:hanging="269"/>
      </w:pPr>
      <w:rPr>
        <w:rFonts w:hint="default"/>
        <w:lang w:val="en-US" w:eastAsia="en-US" w:bidi="ar-SA"/>
      </w:rPr>
    </w:lvl>
    <w:lvl w:ilvl="5" w:tplc="2064E492">
      <w:numFmt w:val="bullet"/>
      <w:lvlText w:val="•"/>
      <w:lvlJc w:val="left"/>
      <w:pPr>
        <w:ind w:left="5616" w:hanging="269"/>
      </w:pPr>
      <w:rPr>
        <w:rFonts w:hint="default"/>
        <w:lang w:val="en-US" w:eastAsia="en-US" w:bidi="ar-SA"/>
      </w:rPr>
    </w:lvl>
    <w:lvl w:ilvl="6" w:tplc="6F3E03F6">
      <w:numFmt w:val="bullet"/>
      <w:lvlText w:val="•"/>
      <w:lvlJc w:val="left"/>
      <w:pPr>
        <w:ind w:left="6615" w:hanging="269"/>
      </w:pPr>
      <w:rPr>
        <w:rFonts w:hint="default"/>
        <w:lang w:val="en-US" w:eastAsia="en-US" w:bidi="ar-SA"/>
      </w:rPr>
    </w:lvl>
    <w:lvl w:ilvl="7" w:tplc="2DFA1D02">
      <w:numFmt w:val="bullet"/>
      <w:lvlText w:val="•"/>
      <w:lvlJc w:val="left"/>
      <w:pPr>
        <w:ind w:left="7614" w:hanging="269"/>
      </w:pPr>
      <w:rPr>
        <w:rFonts w:hint="default"/>
        <w:lang w:val="en-US" w:eastAsia="en-US" w:bidi="ar-SA"/>
      </w:rPr>
    </w:lvl>
    <w:lvl w:ilvl="8" w:tplc="1EC0F206">
      <w:numFmt w:val="bullet"/>
      <w:lvlText w:val="•"/>
      <w:lvlJc w:val="left"/>
      <w:pPr>
        <w:ind w:left="8613" w:hanging="269"/>
      </w:pPr>
      <w:rPr>
        <w:rFonts w:hint="default"/>
        <w:lang w:val="en-US" w:eastAsia="en-US" w:bidi="ar-SA"/>
      </w:rPr>
    </w:lvl>
  </w:abstractNum>
  <w:num w:numId="1" w16cid:durableId="1673025282">
    <w:abstractNumId w:val="7"/>
  </w:num>
  <w:num w:numId="2" w16cid:durableId="764493621">
    <w:abstractNumId w:val="3"/>
  </w:num>
  <w:num w:numId="3" w16cid:durableId="1453287036">
    <w:abstractNumId w:val="5"/>
  </w:num>
  <w:num w:numId="4" w16cid:durableId="229850968">
    <w:abstractNumId w:val="0"/>
  </w:num>
  <w:num w:numId="5" w16cid:durableId="132649589">
    <w:abstractNumId w:val="1"/>
  </w:num>
  <w:num w:numId="6" w16cid:durableId="140268319">
    <w:abstractNumId w:val="6"/>
  </w:num>
  <w:num w:numId="7" w16cid:durableId="1666011792">
    <w:abstractNumId w:val="4"/>
  </w:num>
  <w:num w:numId="8" w16cid:durableId="1196698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0E"/>
    <w:rsid w:val="00043E42"/>
    <w:rsid w:val="0008525C"/>
    <w:rsid w:val="00167327"/>
    <w:rsid w:val="00202F80"/>
    <w:rsid w:val="00227637"/>
    <w:rsid w:val="002714A4"/>
    <w:rsid w:val="002A062D"/>
    <w:rsid w:val="002A496C"/>
    <w:rsid w:val="002B665D"/>
    <w:rsid w:val="002F666F"/>
    <w:rsid w:val="00351335"/>
    <w:rsid w:val="00464A52"/>
    <w:rsid w:val="00482986"/>
    <w:rsid w:val="00503709"/>
    <w:rsid w:val="0050776C"/>
    <w:rsid w:val="0054576F"/>
    <w:rsid w:val="005D2024"/>
    <w:rsid w:val="005E50D1"/>
    <w:rsid w:val="005F155F"/>
    <w:rsid w:val="0060188C"/>
    <w:rsid w:val="00607F5D"/>
    <w:rsid w:val="006826AD"/>
    <w:rsid w:val="006C6CCF"/>
    <w:rsid w:val="0076020E"/>
    <w:rsid w:val="00826DDA"/>
    <w:rsid w:val="0083215A"/>
    <w:rsid w:val="009D7710"/>
    <w:rsid w:val="00A1159A"/>
    <w:rsid w:val="00A43B31"/>
    <w:rsid w:val="00AD223B"/>
    <w:rsid w:val="00AD751A"/>
    <w:rsid w:val="00B71F6B"/>
    <w:rsid w:val="00B909A5"/>
    <w:rsid w:val="00B95E35"/>
    <w:rsid w:val="00C02047"/>
    <w:rsid w:val="00C15868"/>
    <w:rsid w:val="00C638C6"/>
    <w:rsid w:val="00CE043F"/>
    <w:rsid w:val="00CE6422"/>
    <w:rsid w:val="00DA3668"/>
    <w:rsid w:val="00DA42E6"/>
    <w:rsid w:val="00DB1019"/>
    <w:rsid w:val="00E608E7"/>
    <w:rsid w:val="00EF4A7A"/>
    <w:rsid w:val="00F40CB3"/>
    <w:rsid w:val="00FE75E9"/>
    <w:rsid w:val="00F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9B53BA"/>
  <w15:docId w15:val="{0B23D202-6A92-490C-99B0-EF48566F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1689" w:right="175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91"/>
      <w:ind w:left="1689" w:right="1748"/>
      <w:jc w:val="center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spacing w:before="120"/>
      <w:ind w:left="294"/>
      <w:outlineLvl w:val="2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54" w:hanging="361"/>
    </w:pPr>
  </w:style>
  <w:style w:type="paragraph" w:customStyle="1" w:styleId="TableParagraph">
    <w:name w:val="Table Paragraph"/>
    <w:basedOn w:val="Normal"/>
    <w:uiPriority w:val="1"/>
    <w:qFormat/>
    <w:pPr>
      <w:ind w:left="309"/>
    </w:pPr>
  </w:style>
  <w:style w:type="paragraph" w:styleId="Header">
    <w:name w:val="header"/>
    <w:basedOn w:val="Normal"/>
    <w:link w:val="HeaderChar"/>
    <w:uiPriority w:val="99"/>
    <w:unhideWhenUsed/>
    <w:rsid w:val="00FE7D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DF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E7D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DF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A06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3B3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ib.polyu.edu.hk/databases/otherlibuser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b.polyu.edu.hk/about-us/library/regulations/copyrigh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lib.polyu.edu.hk/about-us/library/library-regulat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b.polyu.edu.hk/about-us/library/library-regulat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dportal.polyu.edu.hk/AlumniReg/inputUserInfo.action" TargetMode="External"/><Relationship Id="rId10" Type="http://schemas.openxmlformats.org/officeDocument/2006/relationships/hyperlink" Target="mailto:lbcir@polyu.edu.h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lbcir@polyu.edu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E5552-B8E3-4658-97DD-C834F9AD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1022</Words>
  <Characters>5826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Borrwer’s Ticket (Graduate) – Application Procedures</vt:lpstr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Borrwer’s Ticket (Graduate) – Application Procedures</dc:title>
  <dc:creator>Library</dc:creator>
  <cp:lastModifiedBy>Yipli Wong</cp:lastModifiedBy>
  <cp:revision>2</cp:revision>
  <dcterms:created xsi:type="dcterms:W3CDTF">2024-12-18T00:56:00Z</dcterms:created>
  <dcterms:modified xsi:type="dcterms:W3CDTF">2024-12-18T00:56:00Z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2020-07-31T00:00:00Z</vt:filetime>
  </property>
</Properties>
</file>